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770D1" w14:textId="78E3F3B6" w:rsidR="00D077E9" w:rsidRDefault="005B16AD" w:rsidP="00D70D02">
      <w:r w:rsidRPr="007C7861">
        <w:rPr>
          <w:noProof/>
          <w:sz w:val="10"/>
          <w:szCs w:val="10"/>
        </w:rPr>
        <mc:AlternateContent>
          <mc:Choice Requires="wps">
            <w:drawing>
              <wp:anchor distT="45720" distB="45720" distL="114300" distR="114300" simplePos="0" relativeHeight="251665408" behindDoc="0" locked="0" layoutInCell="1" allowOverlap="1" wp14:anchorId="0E8E0670" wp14:editId="62F548FF">
                <wp:simplePos x="0" y="0"/>
                <wp:positionH relativeFrom="column">
                  <wp:posOffset>-398780</wp:posOffset>
                </wp:positionH>
                <wp:positionV relativeFrom="paragraph">
                  <wp:posOffset>6124575</wp:posOffset>
                </wp:positionV>
                <wp:extent cx="3972560" cy="1799590"/>
                <wp:effectExtent l="0" t="0" r="27940" b="101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1799590"/>
                        </a:xfrm>
                        <a:prstGeom prst="rect">
                          <a:avLst/>
                        </a:prstGeom>
                        <a:solidFill>
                          <a:srgbClr val="FFFFFF"/>
                        </a:solidFill>
                        <a:ln w="9525">
                          <a:solidFill>
                            <a:srgbClr val="000000"/>
                          </a:solidFill>
                          <a:miter lim="800000"/>
                          <a:headEnd/>
                          <a:tailEnd/>
                        </a:ln>
                      </wps:spPr>
                      <wps:txbx>
                        <w:txbxContent>
                          <w:p w14:paraId="50C33C3B" w14:textId="59920EEE" w:rsidR="003254C2" w:rsidRDefault="00233FF4" w:rsidP="00A82B03">
                            <w:pPr>
                              <w:pStyle w:val="EmphasisText"/>
                              <w:rPr>
                                <w:sz w:val="36"/>
                                <w:szCs w:val="36"/>
                                <w:lang w:val="en-GB"/>
                              </w:rPr>
                            </w:pPr>
                            <w:r>
                              <w:rPr>
                                <w:sz w:val="36"/>
                                <w:szCs w:val="36"/>
                                <w:lang w:val="en-GB"/>
                              </w:rPr>
                              <w:t>Subtitle of briefing explaining topic/keywords</w:t>
                            </w:r>
                          </w:p>
                          <w:p w14:paraId="38EAA79E" w14:textId="1D2D2BCC" w:rsidR="00886854" w:rsidRDefault="00886854" w:rsidP="00A82B03">
                            <w:pPr>
                              <w:pStyle w:val="EmphasisText"/>
                              <w:rPr>
                                <w:sz w:val="36"/>
                                <w:szCs w:val="36"/>
                                <w:lang w:val="en-GB"/>
                              </w:rPr>
                            </w:pPr>
                          </w:p>
                          <w:p w14:paraId="68F5EAF4" w14:textId="7E9813A6" w:rsidR="00886854" w:rsidRPr="00345032" w:rsidRDefault="00886854" w:rsidP="00A82B03">
                            <w:pPr>
                              <w:pStyle w:val="EmphasisText"/>
                              <w:rPr>
                                <w:sz w:val="36"/>
                                <w:szCs w:val="36"/>
                                <w:lang w:val="en-GB"/>
                              </w:rPr>
                            </w:pPr>
                            <w:r>
                              <w:rPr>
                                <w:sz w:val="36"/>
                                <w:szCs w:val="36"/>
                                <w:lang w:val="en-GB"/>
                              </w:rPr>
                              <w:t>Author name, author name, author name, author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8E0670" id="_x0000_t202" coordsize="21600,21600" o:spt="202" path="m,l,21600r21600,l21600,xe">
                <v:stroke joinstyle="miter"/>
                <v:path gradientshapeok="t" o:connecttype="rect"/>
              </v:shapetype>
              <v:shape id="_x0000_s1026" type="#_x0000_t202" style="position:absolute;margin-left:-31.4pt;margin-top:482.25pt;width:312.8pt;height:141.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RnJgIAAEwEAAAOAAAAZHJzL2Uyb0RvYy54bWysVNtu2zAMfR+wfxD0vjjxkqY24hRdugwD&#10;ugvQ7gNkWY6FSaImKbGzrx8lp2nQbS/D/CCIInV0eEh6dTNoRQ7CeQmmorPJlBJhODTS7Cr67XH7&#10;5poSH5hpmAIjKnoUnt6sX79a9bYUOXSgGuEIghhf9raiXQi2zDLPO6GZn4AVBp0tOM0Cmm6XNY71&#10;iK5Vlk+nV1kPrrEOuPAeT+9GJ10n/LYVPHxpWy8CURVFbiGtLq11XLP1ipU7x2wn+YkG+wcWmkmD&#10;j56h7lhgZO/kb1Bacgce2jDhoDNoW8lFygGzmU1fZPPQMStSLiiOt2eZ/P+D5Z8PXx2RTUXnlBim&#10;sUSPYgjkHQwkj+r01pcY9GAxLAx4jFVOmXp7D/y7JwY2HTM7cesc9J1gDbKbxZvZxdURx0eQuv8E&#10;DT7D9gES0NA6HaVDMQiiY5WO58pEKhwP3xbLfHGFLo6+2bIoFkWqXcbKp+vW+fBBgCZxU1GHpU/w&#10;7HDvQ6TDyqeQ+JoHJZutVCoZbldvlCMHhm2yTV/K4EWYMqSvaLHIF6MCf4WYpu9PEFoG7HcldUWv&#10;z0GsjLq9N03qxsCkGvdIWZmTkFG7UcUw1EOqWFI5ilxDc0RlHYztjeOImw7cT0p6bO2K+h975gQl&#10;6qPB6hSz+TzOQjLmi2WOhrv01JceZjhCVTRQMm43Ic1P1M3ALVaxlUnfZyYnytiySfbTeMWZuLRT&#10;1PNPYP0LAAD//wMAUEsDBBQABgAIAAAAIQBJXNxw4QAAAAwBAAAPAAAAZHJzL2Rvd25yZXYueG1s&#10;TI/BTsMwDIbvSLxDZCQuaEspXbeWphNCAsENtgmuWZO1FYlTkqwrb4/hAkfbn35/f7WerGGj9qF3&#10;KOB6ngDT2DjVYytgt32YrYCFKFFJ41AL+NIB1vX5WSVL5U74qsdNbBmFYCilgC7GoeQ8NJ22Mszd&#10;oJFuB+etjDT6lisvTxRuDU+TJOdW9kgfOjno+043H5ujFbDKnsb38Hzz8tbkB1PEq+X4+OmFuLyY&#10;7m6BRT3FPxh+9EkdanLauyOqwIyAWZ6SehRQ5NkCGBGL382e0DRbFsDriv8vUX8DAAD//wMAUEsB&#10;Ai0AFAAGAAgAAAAhALaDOJL+AAAA4QEAABMAAAAAAAAAAAAAAAAAAAAAAFtDb250ZW50X1R5cGVz&#10;XS54bWxQSwECLQAUAAYACAAAACEAOP0h/9YAAACUAQAACwAAAAAAAAAAAAAAAAAvAQAAX3JlbHMv&#10;LnJlbHNQSwECLQAUAAYACAAAACEA59TUZyYCAABMBAAADgAAAAAAAAAAAAAAAAAuAgAAZHJzL2Uy&#10;b0RvYy54bWxQSwECLQAUAAYACAAAACEASVzccOEAAAAMAQAADwAAAAAAAAAAAAAAAACABAAAZHJz&#10;L2Rvd25yZXYueG1sUEsFBgAAAAAEAAQA8wAAAI4FAAAAAA==&#10;">
                <v:textbox>
                  <w:txbxContent>
                    <w:p w14:paraId="50C33C3B" w14:textId="59920EEE" w:rsidR="003254C2" w:rsidRDefault="00233FF4" w:rsidP="00A82B03">
                      <w:pPr>
                        <w:pStyle w:val="EmphasisText"/>
                        <w:rPr>
                          <w:sz w:val="36"/>
                          <w:szCs w:val="36"/>
                          <w:lang w:val="en-GB"/>
                        </w:rPr>
                      </w:pPr>
                      <w:r>
                        <w:rPr>
                          <w:sz w:val="36"/>
                          <w:szCs w:val="36"/>
                          <w:lang w:val="en-GB"/>
                        </w:rPr>
                        <w:t>Subtitle of briefing explaining topic/keywords</w:t>
                      </w:r>
                    </w:p>
                    <w:p w14:paraId="38EAA79E" w14:textId="1D2D2BCC" w:rsidR="00886854" w:rsidRDefault="00886854" w:rsidP="00A82B03">
                      <w:pPr>
                        <w:pStyle w:val="EmphasisText"/>
                        <w:rPr>
                          <w:sz w:val="36"/>
                          <w:szCs w:val="36"/>
                          <w:lang w:val="en-GB"/>
                        </w:rPr>
                      </w:pPr>
                    </w:p>
                    <w:p w14:paraId="68F5EAF4" w14:textId="7E9813A6" w:rsidR="00886854" w:rsidRPr="00345032" w:rsidRDefault="00886854" w:rsidP="00A82B03">
                      <w:pPr>
                        <w:pStyle w:val="EmphasisText"/>
                        <w:rPr>
                          <w:sz w:val="36"/>
                          <w:szCs w:val="36"/>
                          <w:lang w:val="en-GB"/>
                        </w:rPr>
                      </w:pPr>
                      <w:r>
                        <w:rPr>
                          <w:sz w:val="36"/>
                          <w:szCs w:val="36"/>
                          <w:lang w:val="en-GB"/>
                        </w:rPr>
                        <w:t>Author name, author name, author name, author name</w:t>
                      </w:r>
                    </w:p>
                  </w:txbxContent>
                </v:textbox>
                <w10:wrap type="square"/>
              </v:shape>
            </w:pict>
          </mc:Fallback>
        </mc:AlternateContent>
      </w:r>
      <w:r w:rsidR="007C7861" w:rsidRPr="007C7861">
        <w:rPr>
          <w:noProof/>
          <w:sz w:val="10"/>
          <w:szCs w:val="10"/>
        </w:rPr>
        <mc:AlternateContent>
          <mc:Choice Requires="wps">
            <w:drawing>
              <wp:anchor distT="45720" distB="45720" distL="114300" distR="114300" simplePos="0" relativeHeight="251663360" behindDoc="0" locked="0" layoutInCell="1" allowOverlap="1" wp14:anchorId="76418534" wp14:editId="3E276263">
                <wp:simplePos x="0" y="0"/>
                <wp:positionH relativeFrom="column">
                  <wp:posOffset>-20955</wp:posOffset>
                </wp:positionH>
                <wp:positionV relativeFrom="paragraph">
                  <wp:posOffset>73660</wp:posOffset>
                </wp:positionV>
                <wp:extent cx="3889375" cy="3802380"/>
                <wp:effectExtent l="0" t="0" r="158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3802380"/>
                        </a:xfrm>
                        <a:prstGeom prst="rect">
                          <a:avLst/>
                        </a:prstGeom>
                        <a:solidFill>
                          <a:srgbClr val="FFFFFF"/>
                        </a:solidFill>
                        <a:ln w="9525">
                          <a:solidFill>
                            <a:srgbClr val="000000"/>
                          </a:solidFill>
                          <a:miter lim="800000"/>
                          <a:headEnd/>
                          <a:tailEnd/>
                        </a:ln>
                      </wps:spPr>
                      <wps:txbx>
                        <w:txbxContent>
                          <w:p w14:paraId="6108A38F" w14:textId="371A8FE7" w:rsidR="003254C2" w:rsidRDefault="003254C2" w:rsidP="007C7861">
                            <w:pPr>
                              <w:pStyle w:val="Title"/>
                            </w:pPr>
                            <w:bookmarkStart w:id="0" w:name="_Hlk65572241"/>
                            <w:bookmarkEnd w:id="0"/>
                            <w:r>
                              <w:t xml:space="preserve">Compelling briefing title </w:t>
                            </w:r>
                            <w:r w:rsidR="00233FF4">
                              <w:t>in front of relevant image</w:t>
                            </w:r>
                          </w:p>
                          <w:p w14:paraId="110F59FA" w14:textId="77777777" w:rsidR="00233FF4" w:rsidRDefault="00233FF4" w:rsidP="007C7861">
                            <w:pPr>
                              <w:pStyle w:val="Title"/>
                            </w:pPr>
                          </w:p>
                          <w:p w14:paraId="1BB078DA" w14:textId="12697DF7" w:rsidR="003254C2" w:rsidRDefault="003254C2" w:rsidP="007C7861">
                            <w:pPr>
                              <w:pStyle w:val="Title"/>
                            </w:pPr>
                            <w:r>
                              <w:t>January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18534" id="_x0000_s1027" type="#_x0000_t202" style="position:absolute;margin-left:-1.65pt;margin-top:5.8pt;width:306.25pt;height:299.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jJQIAAEcEAAAOAAAAZHJzL2Uyb0RvYy54bWysU9uO2yAQfa/Uf0C8N3acpEmsOKtttqkq&#10;bS/Sbj8AYxyjAuMCiZ1+/Q7Ym6a3l6qWjBhmOJw5M7O56bUiJ2GdBFPQ6SSlRBgOlTSHgn553L9a&#10;UeI8MxVTYERBz8LRm+3LF5uuzUUGDahKWIIgxuVdW9DG+zZPEscboZmbQCsMOmuwmnk07SGpLOsQ&#10;XaskS9PXSQe2ai1w4Rye3g1Ouo34dS24/1TXTniiCorcfFxtXMuwJtsNyw+WtY3kIw32Dyw0kwYf&#10;vUDdMc/I0crfoLTkFhzUfsJBJ1DXkouYA2YzTX/J5qFhrYi5oDiuvcjk/h8s/3j6bImsCppNl5QY&#10;prFIj6L35A30JAv6dK3LMeyhxUDf4zHWOebq2nvgXx0xsGuYOYhba6FrBKuQ3zTcTK6uDjgugJTd&#10;B6jwGXb0EIH62uogHspBEB3rdL7UJlDheDhbrdaz5YISjr7ZKs3wj2+w/Pl6a51/J0CTsCmoxeJH&#10;eHa6dz7QYflzSHjNgZLVXioVDXsod8qSE8NG2cdvRP8pTBnSFXS9yBaDAn+FSOP3JwgtPXa8krqg&#10;q0sQy4Nub00V+9EzqYY9UlZmFDJoN6jo+7IfC1NCdUZJLQydjZOImwbsd0o67OqCum9HZgUl6r3B&#10;sqyn83kYg2jMF8sMDXvtKa89zHCEKqinZNjufBydIJiBWyxfLaOwoc4Dk5ErdmvUe5ysMA7Xdoz6&#10;Mf/bJwAAAP//AwBQSwMEFAAGAAgAAAAhAEARznDgAAAACQEAAA8AAABkcnMvZG93bnJldi54bWxM&#10;j81OwzAQhO9IvIO1SFxQa6epQhviVAgJBDcoqL268TaJ8E+w3TS8PcsJbrs7o9lvqs1kDRsxxN47&#10;CdlcAEPXeN27VsLH++NsBSwm5bQy3qGEb4ywqS8vKlVqf3ZvOG5TyyjExVJJ6FIaSs5j06FVce4H&#10;dKQdfbAq0RparoM6U7g1fCFEwa3qHX3o1IAPHTaf25OVsFo+j/v4kr/umuJo1unmdnz6ClJeX033&#10;d8ASTunPDL/4hA41MR38yenIjIRZnpOT7lkBjPRCrBfADjRkYgm8rvj/BvUPAAAA//8DAFBLAQIt&#10;ABQABgAIAAAAIQC2gziS/gAAAOEBAAATAAAAAAAAAAAAAAAAAAAAAABbQ29udGVudF9UeXBlc10u&#10;eG1sUEsBAi0AFAAGAAgAAAAhADj9If/WAAAAlAEAAAsAAAAAAAAAAAAAAAAALwEAAF9yZWxzLy5y&#10;ZWxzUEsBAi0AFAAGAAgAAAAhAJdz4aMlAgAARwQAAA4AAAAAAAAAAAAAAAAALgIAAGRycy9lMm9E&#10;b2MueG1sUEsBAi0AFAAGAAgAAAAhAEARznDgAAAACQEAAA8AAAAAAAAAAAAAAAAAfwQAAGRycy9k&#10;b3ducmV2LnhtbFBLBQYAAAAABAAEAPMAAACMBQAAAAA=&#10;">
                <v:textbox>
                  <w:txbxContent>
                    <w:p w14:paraId="6108A38F" w14:textId="371A8FE7" w:rsidR="003254C2" w:rsidRDefault="003254C2" w:rsidP="007C7861">
                      <w:pPr>
                        <w:pStyle w:val="Title"/>
                      </w:pPr>
                      <w:bookmarkStart w:id="1" w:name="_Hlk65572241"/>
                      <w:bookmarkEnd w:id="1"/>
                      <w:r>
                        <w:t xml:space="preserve">Compelling briefing title </w:t>
                      </w:r>
                      <w:r w:rsidR="00233FF4">
                        <w:t>in front of relevant image</w:t>
                      </w:r>
                    </w:p>
                    <w:p w14:paraId="110F59FA" w14:textId="77777777" w:rsidR="00233FF4" w:rsidRDefault="00233FF4" w:rsidP="007C7861">
                      <w:pPr>
                        <w:pStyle w:val="Title"/>
                      </w:pPr>
                    </w:p>
                    <w:p w14:paraId="1BB078DA" w14:textId="12697DF7" w:rsidR="003254C2" w:rsidRDefault="003254C2" w:rsidP="007C7861">
                      <w:pPr>
                        <w:pStyle w:val="Title"/>
                      </w:pPr>
                      <w:r>
                        <w:t>January 2021</w:t>
                      </w:r>
                    </w:p>
                  </w:txbxContent>
                </v:textbox>
                <w10:wrap type="square"/>
              </v:shape>
            </w:pict>
          </mc:Fallback>
        </mc:AlternateContent>
      </w:r>
      <w:r w:rsidR="00D077E9">
        <w:rPr>
          <w:noProof/>
        </w:rPr>
        <w:drawing>
          <wp:anchor distT="0" distB="0" distL="114300" distR="114300" simplePos="0" relativeHeight="251658240" behindDoc="1" locked="0" layoutInCell="1" allowOverlap="1" wp14:anchorId="0A3D34C0" wp14:editId="48291099">
            <wp:simplePos x="0" y="0"/>
            <wp:positionH relativeFrom="column">
              <wp:posOffset>-746975</wp:posOffset>
            </wp:positionH>
            <wp:positionV relativeFrom="page">
              <wp:posOffset>-12700</wp:posOffset>
            </wp:positionV>
            <wp:extent cx="7760970" cy="6684010"/>
            <wp:effectExtent l="0" t="0" r="0" b="2540"/>
            <wp:wrapNone/>
            <wp:docPr id="1" name="Picture 1" descr="street view with city buildings, market and street 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reet view with city buildings, market and street sings"/>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668401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2BE23F72" w14:textId="77777777" w:rsidTr="00D077E9">
        <w:trPr>
          <w:trHeight w:val="1894"/>
        </w:trPr>
        <w:tc>
          <w:tcPr>
            <w:tcW w:w="5580" w:type="dxa"/>
            <w:tcBorders>
              <w:top w:val="nil"/>
              <w:left w:val="nil"/>
              <w:bottom w:val="nil"/>
              <w:right w:val="nil"/>
            </w:tcBorders>
          </w:tcPr>
          <w:p w14:paraId="6D352BE7" w14:textId="56256862" w:rsidR="00D077E9" w:rsidRDefault="00D077E9" w:rsidP="00D077E9"/>
        </w:tc>
      </w:tr>
      <w:tr w:rsidR="00D077E9" w14:paraId="6143FF90" w14:textId="77777777" w:rsidTr="00D077E9">
        <w:trPr>
          <w:trHeight w:val="7636"/>
        </w:trPr>
        <w:tc>
          <w:tcPr>
            <w:tcW w:w="5580" w:type="dxa"/>
            <w:tcBorders>
              <w:top w:val="nil"/>
              <w:left w:val="nil"/>
              <w:bottom w:val="nil"/>
              <w:right w:val="nil"/>
            </w:tcBorders>
          </w:tcPr>
          <w:p w14:paraId="21A8BC14" w14:textId="1986BF27" w:rsidR="00D077E9" w:rsidRDefault="00D077E9" w:rsidP="00D077E9">
            <w:pPr>
              <w:rPr>
                <w:noProof/>
              </w:rPr>
            </w:pPr>
          </w:p>
        </w:tc>
      </w:tr>
      <w:tr w:rsidR="00D077E9" w14:paraId="16CA29C5" w14:textId="77777777" w:rsidTr="00D077E9">
        <w:trPr>
          <w:trHeight w:val="2171"/>
        </w:trPr>
        <w:tc>
          <w:tcPr>
            <w:tcW w:w="5580" w:type="dxa"/>
            <w:tcBorders>
              <w:top w:val="nil"/>
              <w:left w:val="nil"/>
              <w:bottom w:val="nil"/>
              <w:right w:val="nil"/>
            </w:tcBorders>
          </w:tcPr>
          <w:p w14:paraId="56CD2325" w14:textId="0291CEDA" w:rsidR="00D077E9" w:rsidRPr="00D86945" w:rsidRDefault="00D077E9" w:rsidP="00D077E9">
            <w:pPr>
              <w:rPr>
                <w:noProof/>
                <w:sz w:val="10"/>
                <w:szCs w:val="10"/>
              </w:rPr>
            </w:pPr>
          </w:p>
        </w:tc>
      </w:tr>
    </w:tbl>
    <w:p w14:paraId="64B1308C" w14:textId="4D726B58" w:rsidR="00D077E9" w:rsidRDefault="005B16AD">
      <w:pPr>
        <w:spacing w:after="200"/>
      </w:pPr>
      <w:r w:rsidRPr="00D967AC">
        <w:rPr>
          <w:noProof/>
        </w:rPr>
        <w:drawing>
          <wp:anchor distT="0" distB="0" distL="114300" distR="114300" simplePos="0" relativeHeight="251687936" behindDoc="0" locked="0" layoutInCell="1" allowOverlap="1" wp14:anchorId="398CF7DE" wp14:editId="33ED3143">
            <wp:simplePos x="0" y="0"/>
            <wp:positionH relativeFrom="column">
              <wp:posOffset>5400861</wp:posOffset>
            </wp:positionH>
            <wp:positionV relativeFrom="paragraph">
              <wp:posOffset>6892663</wp:posOffset>
            </wp:positionV>
            <wp:extent cx="1483995" cy="643890"/>
            <wp:effectExtent l="0" t="0" r="0" b="3810"/>
            <wp:wrapNone/>
            <wp:docPr id="45"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83995" cy="643890"/>
                    </a:xfrm>
                    <a:prstGeom prst="rect">
                      <a:avLst/>
                    </a:prstGeom>
                  </pic:spPr>
                </pic:pic>
              </a:graphicData>
            </a:graphic>
            <wp14:sizeRelH relativeFrom="margin">
              <wp14:pctWidth>0</wp14:pctWidth>
            </wp14:sizeRelH>
            <wp14:sizeRelV relativeFrom="margin">
              <wp14:pctHeight>0</wp14:pctHeight>
            </wp14:sizeRelV>
          </wp:anchor>
        </w:drawing>
      </w:r>
      <w:r w:rsidRPr="00D967AC">
        <w:rPr>
          <w:noProof/>
        </w:rPr>
        <w:drawing>
          <wp:anchor distT="0" distB="0" distL="114300" distR="114300" simplePos="0" relativeHeight="251677696" behindDoc="0" locked="0" layoutInCell="1" allowOverlap="1" wp14:anchorId="6BF24FCE" wp14:editId="05995599">
            <wp:simplePos x="0" y="0"/>
            <wp:positionH relativeFrom="column">
              <wp:posOffset>5420734</wp:posOffset>
            </wp:positionH>
            <wp:positionV relativeFrom="paragraph">
              <wp:posOffset>5884545</wp:posOffset>
            </wp:positionV>
            <wp:extent cx="1483995" cy="643890"/>
            <wp:effectExtent l="0" t="0" r="0" b="3810"/>
            <wp:wrapNone/>
            <wp:docPr id="14"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83995" cy="643890"/>
                    </a:xfrm>
                    <a:prstGeom prst="rect">
                      <a:avLst/>
                    </a:prstGeom>
                  </pic:spPr>
                </pic:pic>
              </a:graphicData>
            </a:graphic>
            <wp14:sizeRelH relativeFrom="margin">
              <wp14:pctWidth>0</wp14:pctWidth>
            </wp14:sizeRelH>
            <wp14:sizeRelV relativeFrom="margin">
              <wp14:pctHeight>0</wp14:pctHeight>
            </wp14:sizeRelV>
          </wp:anchor>
        </w:drawing>
      </w:r>
      <w:r w:rsidRPr="00D967AC">
        <w:rPr>
          <w:noProof/>
        </w:rPr>
        <w:drawing>
          <wp:anchor distT="0" distB="0" distL="114300" distR="114300" simplePos="0" relativeHeight="251673600" behindDoc="0" locked="0" layoutInCell="1" allowOverlap="1" wp14:anchorId="11EBFF86" wp14:editId="0D0D736D">
            <wp:simplePos x="0" y="0"/>
            <wp:positionH relativeFrom="column">
              <wp:posOffset>3702423</wp:posOffset>
            </wp:positionH>
            <wp:positionV relativeFrom="paragraph">
              <wp:posOffset>6879441</wp:posOffset>
            </wp:positionV>
            <wp:extent cx="1483995" cy="643890"/>
            <wp:effectExtent l="0" t="0" r="0" b="3810"/>
            <wp:wrapNone/>
            <wp:docPr id="8"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83995" cy="643890"/>
                    </a:xfrm>
                    <a:prstGeom prst="rect">
                      <a:avLst/>
                    </a:prstGeom>
                  </pic:spPr>
                </pic:pic>
              </a:graphicData>
            </a:graphic>
            <wp14:sizeRelH relativeFrom="margin">
              <wp14:pctWidth>0</wp14:pctWidth>
            </wp14:sizeRelH>
            <wp14:sizeRelV relativeFrom="margin">
              <wp14:pctHeight>0</wp14:pctHeight>
            </wp14:sizeRelV>
          </wp:anchor>
        </w:drawing>
      </w:r>
      <w:r w:rsidRPr="00D967AC">
        <w:rPr>
          <w:noProof/>
        </w:rPr>
        <w:drawing>
          <wp:anchor distT="0" distB="0" distL="114300" distR="114300" simplePos="0" relativeHeight="251661312" behindDoc="0" locked="0" layoutInCell="1" allowOverlap="1" wp14:anchorId="7CC4DCDA" wp14:editId="2515D801">
            <wp:simplePos x="0" y="0"/>
            <wp:positionH relativeFrom="column">
              <wp:posOffset>3701153</wp:posOffset>
            </wp:positionH>
            <wp:positionV relativeFrom="paragraph">
              <wp:posOffset>5876328</wp:posOffset>
            </wp:positionV>
            <wp:extent cx="1483995" cy="643890"/>
            <wp:effectExtent l="0" t="0" r="0" b="3810"/>
            <wp:wrapNone/>
            <wp:docPr id="12"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83995" cy="643890"/>
                    </a:xfrm>
                    <a:prstGeom prst="rect">
                      <a:avLst/>
                    </a:prstGeom>
                  </pic:spPr>
                </pic:pic>
              </a:graphicData>
            </a:graphic>
            <wp14:sizeRelH relativeFrom="margin">
              <wp14:pctWidth>0</wp14:pctWidth>
            </wp14:sizeRelH>
            <wp14:sizeRelV relativeFrom="margin">
              <wp14:pctHeight>0</wp14:pctHeight>
            </wp14:sizeRelV>
          </wp:anchor>
        </w:drawing>
      </w:r>
      <w:r w:rsidR="00D077E9">
        <w:rPr>
          <w:noProof/>
        </w:rPr>
        <mc:AlternateContent>
          <mc:Choice Requires="wps">
            <w:drawing>
              <wp:anchor distT="0" distB="0" distL="114300" distR="114300" simplePos="0" relativeHeight="251659264" behindDoc="1" locked="0" layoutInCell="1" allowOverlap="1" wp14:anchorId="32E9B79D" wp14:editId="7508385E">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B24C6"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75bda7 [3206]" stroked="f" strokeweight="2pt">
                <w10:wrap anchory="page"/>
              </v:rect>
            </w:pict>
          </mc:Fallback>
        </mc:AlternateContent>
      </w:r>
      <w:r w:rsidR="00D077E9">
        <w:br w:type="page"/>
      </w:r>
    </w:p>
    <w:tbl>
      <w:tblPr>
        <w:tblW w:w="9896" w:type="dxa"/>
        <w:tblInd w:w="40" w:type="dxa"/>
        <w:tblCellMar>
          <w:left w:w="0" w:type="dxa"/>
          <w:right w:w="0" w:type="dxa"/>
        </w:tblCellMar>
        <w:tblLook w:val="0000" w:firstRow="0" w:lastRow="0" w:firstColumn="0" w:lastColumn="0" w:noHBand="0" w:noVBand="0"/>
      </w:tblPr>
      <w:tblGrid>
        <w:gridCol w:w="9896"/>
      </w:tblGrid>
      <w:tr w:rsidR="00D077E9" w14:paraId="795CE150" w14:textId="77777777" w:rsidTr="00A32DD6">
        <w:trPr>
          <w:trHeight w:val="7049"/>
        </w:trPr>
        <w:tc>
          <w:tcPr>
            <w:tcW w:w="9896" w:type="dxa"/>
          </w:tcPr>
          <w:p w14:paraId="2F386D81" w14:textId="3076211C" w:rsidR="00D077E9" w:rsidRDefault="00975A86" w:rsidP="00B02473">
            <w:pPr>
              <w:pStyle w:val="Title"/>
            </w:pPr>
            <w:r>
              <w:lastRenderedPageBreak/>
              <w:t>Header</w:t>
            </w:r>
            <w:r w:rsidR="00D077E9" w:rsidRPr="00D077E9">
              <w:t xml:space="preserve"> </w:t>
            </w:r>
            <w:proofErr w:type="spellStart"/>
            <w:r w:rsidR="00345032">
              <w:t>summarising</w:t>
            </w:r>
            <w:proofErr w:type="spellEnd"/>
            <w:r w:rsidR="00345032">
              <w:t xml:space="preserve"> </w:t>
            </w:r>
            <w:r w:rsidR="004D2456">
              <w:t xml:space="preserve">briefing </w:t>
            </w:r>
            <w:r w:rsidR="00345032">
              <w:t xml:space="preserve">key </w:t>
            </w:r>
            <w:commentRangeStart w:id="1"/>
            <w:r w:rsidR="00345032">
              <w:t>message</w:t>
            </w:r>
            <w:commentRangeEnd w:id="1"/>
            <w:r w:rsidR="004D2456">
              <w:rPr>
                <w:rStyle w:val="CommentReference"/>
                <w:rFonts w:asciiTheme="minorHAnsi" w:eastAsiaTheme="minorEastAsia" w:hAnsiTheme="minorHAnsi" w:cstheme="minorBidi"/>
              </w:rPr>
              <w:commentReference w:id="1"/>
            </w:r>
          </w:p>
          <w:p w14:paraId="22CDCBE7" w14:textId="77777777" w:rsidR="00DF027C" w:rsidRDefault="00DF027C" w:rsidP="00DF027C"/>
          <w:p w14:paraId="4303AEC2" w14:textId="4D5A5E86" w:rsidR="00345032" w:rsidRDefault="00975A86" w:rsidP="00345032">
            <w:pPr>
              <w:pStyle w:val="Content"/>
            </w:pPr>
            <w:r>
              <w:rPr>
                <w:noProof/>
              </w:rPr>
              <mc:AlternateContent>
                <mc:Choice Requires="wps">
                  <w:drawing>
                    <wp:anchor distT="45720" distB="45720" distL="114300" distR="114300" simplePos="0" relativeHeight="251667456" behindDoc="0" locked="0" layoutInCell="1" allowOverlap="1" wp14:anchorId="38B953CF" wp14:editId="4ED5390B">
                      <wp:simplePos x="0" y="0"/>
                      <wp:positionH relativeFrom="column">
                        <wp:posOffset>147320</wp:posOffset>
                      </wp:positionH>
                      <wp:positionV relativeFrom="paragraph">
                        <wp:posOffset>1388745</wp:posOffset>
                      </wp:positionV>
                      <wp:extent cx="6133465" cy="3528060"/>
                      <wp:effectExtent l="0" t="0" r="63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3465" cy="3528060"/>
                              </a:xfrm>
                              <a:prstGeom prst="rect">
                                <a:avLst/>
                              </a:prstGeom>
                              <a:solidFill>
                                <a:schemeClr val="accent2">
                                  <a:lumMod val="20000"/>
                                  <a:lumOff val="80000"/>
                                </a:schemeClr>
                              </a:solidFill>
                              <a:ln w="9525">
                                <a:noFill/>
                                <a:miter lim="800000"/>
                                <a:headEnd/>
                                <a:tailEnd/>
                              </a:ln>
                            </wps:spPr>
                            <wps:txbx>
                              <w:txbxContent>
                                <w:p w14:paraId="63BA8173" w14:textId="788B9F65" w:rsidR="003254C2" w:rsidRDefault="003254C2" w:rsidP="004D2456">
                                  <w:pPr>
                                    <w:pStyle w:val="Subtitle"/>
                                  </w:pPr>
                                  <w:r>
                                    <w:t>Key messages</w:t>
                                  </w:r>
                                </w:p>
                                <w:p w14:paraId="5EBEAD3A" w14:textId="54087238" w:rsidR="003254C2" w:rsidRPr="007917FA" w:rsidRDefault="003254C2">
                                  <w:pPr>
                                    <w:rPr>
                                      <w:b w:val="0"/>
                                      <w:bCs/>
                                      <w:sz w:val="22"/>
                                    </w:rPr>
                                  </w:pPr>
                                </w:p>
                                <w:p w14:paraId="2D79AB64" w14:textId="57E930B0" w:rsidR="003254C2" w:rsidRPr="007917FA" w:rsidRDefault="003254C2" w:rsidP="004D2456">
                                  <w:pPr>
                                    <w:pStyle w:val="ListParagraph"/>
                                    <w:numPr>
                                      <w:ilvl w:val="0"/>
                                      <w:numId w:val="1"/>
                                    </w:numPr>
                                    <w:rPr>
                                      <w:b w:val="0"/>
                                      <w:bCs/>
                                      <w:sz w:val="22"/>
                                    </w:rPr>
                                  </w:pPr>
                                  <w:r w:rsidRPr="007917FA">
                                    <w:rPr>
                                      <w:b w:val="0"/>
                                      <w:bCs/>
                                      <w:sz w:val="22"/>
                                    </w:rPr>
                                    <w:t xml:space="preserve">Bullet 1: </w:t>
                                  </w:r>
                                  <w:r w:rsidR="00003E5F">
                                    <w:rPr>
                                      <w:b w:val="0"/>
                                      <w:bCs/>
                                      <w:sz w:val="22"/>
                                    </w:rPr>
                                    <w:t>Key message or finding</w:t>
                                  </w:r>
                                </w:p>
                                <w:p w14:paraId="0A36C88F" w14:textId="77777777" w:rsidR="00003E5F" w:rsidRDefault="003254C2" w:rsidP="00A82B03">
                                  <w:pPr>
                                    <w:pStyle w:val="ListParagraph"/>
                                    <w:numPr>
                                      <w:ilvl w:val="0"/>
                                      <w:numId w:val="1"/>
                                    </w:numPr>
                                    <w:rPr>
                                      <w:b w:val="0"/>
                                      <w:bCs/>
                                      <w:sz w:val="22"/>
                                    </w:rPr>
                                  </w:pPr>
                                  <w:r w:rsidRPr="00003E5F">
                                    <w:rPr>
                                      <w:b w:val="0"/>
                                      <w:bCs/>
                                      <w:sz w:val="22"/>
                                    </w:rPr>
                                    <w:t xml:space="preserve">Bullet 2: </w:t>
                                  </w:r>
                                  <w:r w:rsidR="00003E5F">
                                    <w:rPr>
                                      <w:b w:val="0"/>
                                      <w:bCs/>
                                      <w:sz w:val="22"/>
                                    </w:rPr>
                                    <w:t>Key message or finding</w:t>
                                  </w:r>
                                  <w:r w:rsidR="00003E5F" w:rsidRPr="00003E5F">
                                    <w:rPr>
                                      <w:b w:val="0"/>
                                      <w:bCs/>
                                      <w:sz w:val="22"/>
                                    </w:rPr>
                                    <w:t xml:space="preserve"> </w:t>
                                  </w:r>
                                </w:p>
                                <w:p w14:paraId="4256D35E" w14:textId="366A6864" w:rsidR="003254C2" w:rsidRPr="00003E5F" w:rsidRDefault="003254C2" w:rsidP="00A82B03">
                                  <w:pPr>
                                    <w:pStyle w:val="ListParagraph"/>
                                    <w:numPr>
                                      <w:ilvl w:val="0"/>
                                      <w:numId w:val="1"/>
                                    </w:numPr>
                                    <w:rPr>
                                      <w:b w:val="0"/>
                                      <w:bCs/>
                                      <w:sz w:val="22"/>
                                    </w:rPr>
                                  </w:pPr>
                                  <w:r w:rsidRPr="00003E5F">
                                    <w:rPr>
                                      <w:b w:val="0"/>
                                      <w:bCs/>
                                      <w:sz w:val="22"/>
                                    </w:rPr>
                                    <w:t xml:space="preserve">Bullet 3: </w:t>
                                  </w:r>
                                  <w:r w:rsidR="00003E5F">
                                    <w:rPr>
                                      <w:b w:val="0"/>
                                      <w:bCs/>
                                      <w:sz w:val="22"/>
                                    </w:rPr>
                                    <w:t>Key message or finding</w:t>
                                  </w:r>
                                </w:p>
                                <w:p w14:paraId="76C99814" w14:textId="2C18C708" w:rsidR="003254C2" w:rsidRDefault="003254C2" w:rsidP="00A82B03">
                                  <w:pPr>
                                    <w:pStyle w:val="ListParagraph"/>
                                    <w:numPr>
                                      <w:ilvl w:val="0"/>
                                      <w:numId w:val="1"/>
                                    </w:numPr>
                                    <w:rPr>
                                      <w:b w:val="0"/>
                                      <w:bCs/>
                                      <w:sz w:val="22"/>
                                    </w:rPr>
                                  </w:pPr>
                                  <w:r w:rsidRPr="00003E5F">
                                    <w:rPr>
                                      <w:b w:val="0"/>
                                      <w:bCs/>
                                      <w:sz w:val="22"/>
                                    </w:rPr>
                                    <w:t xml:space="preserve">Bullet 4: </w:t>
                                  </w:r>
                                  <w:r w:rsidR="00003E5F">
                                    <w:rPr>
                                      <w:b w:val="0"/>
                                      <w:bCs/>
                                      <w:sz w:val="22"/>
                                    </w:rPr>
                                    <w:t>Key message or finding</w:t>
                                  </w:r>
                                </w:p>
                                <w:p w14:paraId="3C8DCD14" w14:textId="7675E179" w:rsidR="00003E5F" w:rsidRDefault="00003E5F" w:rsidP="00003E5F">
                                  <w:pPr>
                                    <w:pStyle w:val="ListParagraph"/>
                                    <w:numPr>
                                      <w:ilvl w:val="0"/>
                                      <w:numId w:val="1"/>
                                    </w:numPr>
                                    <w:rPr>
                                      <w:b w:val="0"/>
                                      <w:bCs/>
                                      <w:sz w:val="22"/>
                                    </w:rPr>
                                  </w:pPr>
                                  <w:r w:rsidRPr="00003E5F">
                                    <w:rPr>
                                      <w:b w:val="0"/>
                                      <w:bCs/>
                                      <w:sz w:val="22"/>
                                    </w:rPr>
                                    <w:t xml:space="preserve">Bullet </w:t>
                                  </w:r>
                                  <w:r>
                                    <w:rPr>
                                      <w:b w:val="0"/>
                                      <w:bCs/>
                                      <w:sz w:val="22"/>
                                    </w:rPr>
                                    <w:t>5</w:t>
                                  </w:r>
                                  <w:r w:rsidRPr="00003E5F">
                                    <w:rPr>
                                      <w:b w:val="0"/>
                                      <w:bCs/>
                                      <w:sz w:val="22"/>
                                    </w:rPr>
                                    <w:t xml:space="preserve">: </w:t>
                                  </w:r>
                                  <w:r>
                                    <w:rPr>
                                      <w:b w:val="0"/>
                                      <w:bCs/>
                                      <w:sz w:val="22"/>
                                    </w:rPr>
                                    <w:t>Key message or finding</w:t>
                                  </w:r>
                                </w:p>
                                <w:p w14:paraId="4D983B32" w14:textId="77777777" w:rsidR="00003E5F" w:rsidRPr="00003E5F" w:rsidRDefault="00003E5F" w:rsidP="00003E5F">
                                  <w:pPr>
                                    <w:pStyle w:val="ListParagraph"/>
                                    <w:rPr>
                                      <w:b w:val="0"/>
                                      <w:bCs/>
                                      <w:sz w:val="22"/>
                                    </w:rPr>
                                  </w:pPr>
                                </w:p>
                                <w:p w14:paraId="428970CD" w14:textId="25B4F537" w:rsidR="00A32DD6" w:rsidRPr="00D8667B" w:rsidRDefault="00A32DD6" w:rsidP="00A32DD6">
                                  <w:pPr>
                                    <w:rPr>
                                      <w:b w:val="0"/>
                                      <w:bCs/>
                                    </w:rPr>
                                  </w:pPr>
                                </w:p>
                                <w:p w14:paraId="433DD651" w14:textId="2DB945D6" w:rsidR="00A32DD6" w:rsidRPr="00D8667B" w:rsidRDefault="00A32DD6" w:rsidP="00A32DD6">
                                  <w:pPr>
                                    <w:rPr>
                                      <w:b w:val="0"/>
                                      <w:bCs/>
                                    </w:rPr>
                                  </w:pPr>
                                </w:p>
                                <w:p w14:paraId="0813BD6D" w14:textId="3653A90F" w:rsidR="003254C2" w:rsidRPr="00D8667B" w:rsidRDefault="003254C2" w:rsidP="00A82B03">
                                  <w:pPr>
                                    <w:rPr>
                                      <w:b w:val="0"/>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953CF" id="_x0000_t202" coordsize="21600,21600" o:spt="202" path="m,l,21600r21600,l21600,xe">
                      <v:stroke joinstyle="miter"/>
                      <v:path gradientshapeok="t" o:connecttype="rect"/>
                    </v:shapetype>
                    <v:shape id="_x0000_s1028" type="#_x0000_t202" style="position:absolute;margin-left:11.6pt;margin-top:109.35pt;width:482.95pt;height:277.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iFPgIAAGEEAAAOAAAAZHJzL2Uyb0RvYy54bWysVNtu2zAMfR+wfxD0vthxLkuNOEWXrsOA&#10;7gK0+wBFlmNhkqhJSuzs60vJTpZtb8NeDImkDsnDQ69ve63IUTgvwVR0OskpEYZDLc2+ot+eH96s&#10;KPGBmZopMKKiJ+Hp7eb1q3VnS1FAC6oWjiCI8WVnK9qGYMss87wVmvkJWGHQ2YDTLODV7bPasQ7R&#10;tcqKPF9mHbjaOuDCe7TeD066SfhNI3j40jReBKIqirWF9HXpu4vfbLNm5d4x20o+lsH+oQrNpMGk&#10;F6h7Fhg5OPkXlJbcgYcmTDjoDJpGcpF6wG6m+R/dPLXMitQLkuPthSb//2D55+NXR2Rd0RtKDNM4&#10;omfRB/IOelJEdjrrSwx6shgWejTjlFOn3j4C/+6JgW3LzF7cOQddK1iN1U3jy+zq6YDjI8iu+wQ1&#10;pmGHAAmob5yO1CEZBNFxSqfLZGIpHI3L6Ww2Xy4o4eibLYpVvkyzy1h5fm6dDx8EaBIPFXU4+gTP&#10;jo8+xHJYeQ6J2TwoWT9IpdIlyk1slSNHhkJhnAsTivRcHTTWO9hRcPkoGTSjsAbz6mzGFEm4ESkl&#10;/C2JMqRDmhfFIgEbiNmT/rQMuARK6oomrDFHJPO9qVNIYFINZ0yizMhuJHSgNvS7Po3xMrQd1Cek&#10;28GgedxRPLTgflLSod4r6n8cmBOUqI8GR3Yznc/jgqTLfPG2wIu79uyuPcxwhKpooGQ4bkNaqkim&#10;gTscbSMT6VEDQyVjyajjRM24c3FRru8p6tefYfMCAAD//wMAUEsDBBQABgAIAAAAIQCytMkD4gAA&#10;AAoBAAAPAAAAZHJzL2Rvd25yZXYueG1sTI89T8MwEIZ3JP6DdUhs1EmK8kWcChV1gAGJ0oHRjY84&#10;anyOYidN++sxE0yn0z1673mrzWJ6NuPoOksC4lUEDKmxqqNWwOFz95ADc16Skr0lFHBBB5v69qaS&#10;pbJn+sB571sWQsiVUoD2fig5d41GI93KDkjh9m1HI31Yx5arUZ5DuOl5EkUpN7Kj8EHLAbcam9N+&#10;MgK6+evysk0P1/gtLfTpunud3qdBiPu75fkJmMfF/8Hwqx/UoQ5ORzuRcqwXkKyTQIYZ5xmwABR5&#10;EQM7CsiyxzXwuuL/K9Q/AAAA//8DAFBLAQItABQABgAIAAAAIQC2gziS/gAAAOEBAAATAAAAAAAA&#10;AAAAAAAAAAAAAABbQ29udGVudF9UeXBlc10ueG1sUEsBAi0AFAAGAAgAAAAhADj9If/WAAAAlAEA&#10;AAsAAAAAAAAAAAAAAAAALwEAAF9yZWxzLy5yZWxzUEsBAi0AFAAGAAgAAAAhAGaaWIU+AgAAYQQA&#10;AA4AAAAAAAAAAAAAAAAALgIAAGRycy9lMm9Eb2MueG1sUEsBAi0AFAAGAAgAAAAhALK0yQPiAAAA&#10;CgEAAA8AAAAAAAAAAAAAAAAAmAQAAGRycy9kb3ducmV2LnhtbFBLBQYAAAAABAAEAPMAAACnBQAA&#10;AAA=&#10;" fillcolor="#ddf0f2 [661]" stroked="f">
                      <v:textbox>
                        <w:txbxContent>
                          <w:p w14:paraId="63BA8173" w14:textId="788B9F65" w:rsidR="003254C2" w:rsidRDefault="003254C2" w:rsidP="004D2456">
                            <w:pPr>
                              <w:pStyle w:val="Subtitle"/>
                            </w:pPr>
                            <w:r>
                              <w:t>Key messages</w:t>
                            </w:r>
                          </w:p>
                          <w:p w14:paraId="5EBEAD3A" w14:textId="54087238" w:rsidR="003254C2" w:rsidRPr="007917FA" w:rsidRDefault="003254C2">
                            <w:pPr>
                              <w:rPr>
                                <w:b w:val="0"/>
                                <w:bCs/>
                                <w:sz w:val="22"/>
                              </w:rPr>
                            </w:pPr>
                          </w:p>
                          <w:p w14:paraId="2D79AB64" w14:textId="57E930B0" w:rsidR="003254C2" w:rsidRPr="007917FA" w:rsidRDefault="003254C2" w:rsidP="004D2456">
                            <w:pPr>
                              <w:pStyle w:val="ListParagraph"/>
                              <w:numPr>
                                <w:ilvl w:val="0"/>
                                <w:numId w:val="1"/>
                              </w:numPr>
                              <w:rPr>
                                <w:b w:val="0"/>
                                <w:bCs/>
                                <w:sz w:val="22"/>
                              </w:rPr>
                            </w:pPr>
                            <w:r w:rsidRPr="007917FA">
                              <w:rPr>
                                <w:b w:val="0"/>
                                <w:bCs/>
                                <w:sz w:val="22"/>
                              </w:rPr>
                              <w:t xml:space="preserve">Bullet 1: </w:t>
                            </w:r>
                            <w:r w:rsidR="00003E5F">
                              <w:rPr>
                                <w:b w:val="0"/>
                                <w:bCs/>
                                <w:sz w:val="22"/>
                              </w:rPr>
                              <w:t>Key message or finding</w:t>
                            </w:r>
                          </w:p>
                          <w:p w14:paraId="0A36C88F" w14:textId="77777777" w:rsidR="00003E5F" w:rsidRDefault="003254C2" w:rsidP="00A82B03">
                            <w:pPr>
                              <w:pStyle w:val="ListParagraph"/>
                              <w:numPr>
                                <w:ilvl w:val="0"/>
                                <w:numId w:val="1"/>
                              </w:numPr>
                              <w:rPr>
                                <w:b w:val="0"/>
                                <w:bCs/>
                                <w:sz w:val="22"/>
                              </w:rPr>
                            </w:pPr>
                            <w:r w:rsidRPr="00003E5F">
                              <w:rPr>
                                <w:b w:val="0"/>
                                <w:bCs/>
                                <w:sz w:val="22"/>
                              </w:rPr>
                              <w:t xml:space="preserve">Bullet 2: </w:t>
                            </w:r>
                            <w:r w:rsidR="00003E5F">
                              <w:rPr>
                                <w:b w:val="0"/>
                                <w:bCs/>
                                <w:sz w:val="22"/>
                              </w:rPr>
                              <w:t>Key message or finding</w:t>
                            </w:r>
                            <w:r w:rsidR="00003E5F" w:rsidRPr="00003E5F">
                              <w:rPr>
                                <w:b w:val="0"/>
                                <w:bCs/>
                                <w:sz w:val="22"/>
                              </w:rPr>
                              <w:t xml:space="preserve"> </w:t>
                            </w:r>
                          </w:p>
                          <w:p w14:paraId="4256D35E" w14:textId="366A6864" w:rsidR="003254C2" w:rsidRPr="00003E5F" w:rsidRDefault="003254C2" w:rsidP="00A82B03">
                            <w:pPr>
                              <w:pStyle w:val="ListParagraph"/>
                              <w:numPr>
                                <w:ilvl w:val="0"/>
                                <w:numId w:val="1"/>
                              </w:numPr>
                              <w:rPr>
                                <w:b w:val="0"/>
                                <w:bCs/>
                                <w:sz w:val="22"/>
                              </w:rPr>
                            </w:pPr>
                            <w:r w:rsidRPr="00003E5F">
                              <w:rPr>
                                <w:b w:val="0"/>
                                <w:bCs/>
                                <w:sz w:val="22"/>
                              </w:rPr>
                              <w:t xml:space="preserve">Bullet 3: </w:t>
                            </w:r>
                            <w:r w:rsidR="00003E5F">
                              <w:rPr>
                                <w:b w:val="0"/>
                                <w:bCs/>
                                <w:sz w:val="22"/>
                              </w:rPr>
                              <w:t>Key message or finding</w:t>
                            </w:r>
                          </w:p>
                          <w:p w14:paraId="76C99814" w14:textId="2C18C708" w:rsidR="003254C2" w:rsidRDefault="003254C2" w:rsidP="00A82B03">
                            <w:pPr>
                              <w:pStyle w:val="ListParagraph"/>
                              <w:numPr>
                                <w:ilvl w:val="0"/>
                                <w:numId w:val="1"/>
                              </w:numPr>
                              <w:rPr>
                                <w:b w:val="0"/>
                                <w:bCs/>
                                <w:sz w:val="22"/>
                              </w:rPr>
                            </w:pPr>
                            <w:r w:rsidRPr="00003E5F">
                              <w:rPr>
                                <w:b w:val="0"/>
                                <w:bCs/>
                                <w:sz w:val="22"/>
                              </w:rPr>
                              <w:t xml:space="preserve">Bullet 4: </w:t>
                            </w:r>
                            <w:r w:rsidR="00003E5F">
                              <w:rPr>
                                <w:b w:val="0"/>
                                <w:bCs/>
                                <w:sz w:val="22"/>
                              </w:rPr>
                              <w:t>Key message or finding</w:t>
                            </w:r>
                          </w:p>
                          <w:p w14:paraId="3C8DCD14" w14:textId="7675E179" w:rsidR="00003E5F" w:rsidRDefault="00003E5F" w:rsidP="00003E5F">
                            <w:pPr>
                              <w:pStyle w:val="ListParagraph"/>
                              <w:numPr>
                                <w:ilvl w:val="0"/>
                                <w:numId w:val="1"/>
                              </w:numPr>
                              <w:rPr>
                                <w:b w:val="0"/>
                                <w:bCs/>
                                <w:sz w:val="22"/>
                              </w:rPr>
                            </w:pPr>
                            <w:r w:rsidRPr="00003E5F">
                              <w:rPr>
                                <w:b w:val="0"/>
                                <w:bCs/>
                                <w:sz w:val="22"/>
                              </w:rPr>
                              <w:t xml:space="preserve">Bullet </w:t>
                            </w:r>
                            <w:r>
                              <w:rPr>
                                <w:b w:val="0"/>
                                <w:bCs/>
                                <w:sz w:val="22"/>
                              </w:rPr>
                              <w:t>5</w:t>
                            </w:r>
                            <w:r w:rsidRPr="00003E5F">
                              <w:rPr>
                                <w:b w:val="0"/>
                                <w:bCs/>
                                <w:sz w:val="22"/>
                              </w:rPr>
                              <w:t xml:space="preserve">: </w:t>
                            </w:r>
                            <w:r>
                              <w:rPr>
                                <w:b w:val="0"/>
                                <w:bCs/>
                                <w:sz w:val="22"/>
                              </w:rPr>
                              <w:t>Key message or finding</w:t>
                            </w:r>
                          </w:p>
                          <w:p w14:paraId="4D983B32" w14:textId="77777777" w:rsidR="00003E5F" w:rsidRPr="00003E5F" w:rsidRDefault="00003E5F" w:rsidP="00003E5F">
                            <w:pPr>
                              <w:pStyle w:val="ListParagraph"/>
                              <w:rPr>
                                <w:b w:val="0"/>
                                <w:bCs/>
                                <w:sz w:val="22"/>
                              </w:rPr>
                            </w:pPr>
                          </w:p>
                          <w:p w14:paraId="428970CD" w14:textId="25B4F537" w:rsidR="00A32DD6" w:rsidRPr="00D8667B" w:rsidRDefault="00A32DD6" w:rsidP="00A32DD6">
                            <w:pPr>
                              <w:rPr>
                                <w:b w:val="0"/>
                                <w:bCs/>
                              </w:rPr>
                            </w:pPr>
                          </w:p>
                          <w:p w14:paraId="433DD651" w14:textId="2DB945D6" w:rsidR="00A32DD6" w:rsidRPr="00D8667B" w:rsidRDefault="00A32DD6" w:rsidP="00A32DD6">
                            <w:pPr>
                              <w:rPr>
                                <w:b w:val="0"/>
                                <w:bCs/>
                              </w:rPr>
                            </w:pPr>
                          </w:p>
                          <w:p w14:paraId="0813BD6D" w14:textId="3653A90F" w:rsidR="003254C2" w:rsidRPr="00D8667B" w:rsidRDefault="003254C2" w:rsidP="00A82B03">
                            <w:pPr>
                              <w:rPr>
                                <w:b w:val="0"/>
                                <w:bCs/>
                              </w:rPr>
                            </w:pPr>
                          </w:p>
                        </w:txbxContent>
                      </v:textbox>
                      <w10:wrap type="square"/>
                    </v:shape>
                  </w:pict>
                </mc:Fallback>
              </mc:AlternateContent>
            </w:r>
            <w:r w:rsidR="007917FA">
              <w:rPr>
                <w:noProof/>
              </w:rPr>
              <mc:AlternateContent>
                <mc:Choice Requires="wps">
                  <w:drawing>
                    <wp:anchor distT="45720" distB="45720" distL="114300" distR="114300" simplePos="0" relativeHeight="251683840" behindDoc="0" locked="0" layoutInCell="1" allowOverlap="1" wp14:anchorId="539AC885" wp14:editId="0D942A61">
                      <wp:simplePos x="0" y="0"/>
                      <wp:positionH relativeFrom="column">
                        <wp:posOffset>146685</wp:posOffset>
                      </wp:positionH>
                      <wp:positionV relativeFrom="paragraph">
                        <wp:posOffset>5152390</wp:posOffset>
                      </wp:positionV>
                      <wp:extent cx="6129020" cy="1419860"/>
                      <wp:effectExtent l="0" t="0" r="5080" b="889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020" cy="1419860"/>
                              </a:xfrm>
                              <a:prstGeom prst="rect">
                                <a:avLst/>
                              </a:prstGeom>
                              <a:solidFill>
                                <a:srgbClr val="FFFFFF"/>
                              </a:solidFill>
                              <a:ln w="9525">
                                <a:noFill/>
                                <a:miter lim="800000"/>
                                <a:headEnd/>
                                <a:tailEnd/>
                              </a:ln>
                            </wps:spPr>
                            <wps:txbx>
                              <w:txbxContent>
                                <w:p w14:paraId="0FF4DA85" w14:textId="77777777" w:rsidR="009A40E1" w:rsidRPr="009A40E1" w:rsidRDefault="009A40E1" w:rsidP="009A40E1">
                                  <w:pPr>
                                    <w:pStyle w:val="Subtitle"/>
                                  </w:pPr>
                                  <w:r w:rsidRPr="009A40E1">
                                    <w:t>About the briefing</w:t>
                                  </w:r>
                                </w:p>
                                <w:p w14:paraId="43A7CB9E" w14:textId="77777777" w:rsidR="009A40E1" w:rsidRDefault="009A40E1" w:rsidP="009A40E1">
                                  <w:pPr>
                                    <w:pStyle w:val="Content"/>
                                    <w:rPr>
                                      <w:sz w:val="22"/>
                                    </w:rPr>
                                  </w:pPr>
                                </w:p>
                                <w:p w14:paraId="163CAD93" w14:textId="2C4A2F3A" w:rsidR="007917FA" w:rsidRDefault="009A40E1" w:rsidP="007917FA">
                                  <w:pPr>
                                    <w:pStyle w:val="Content"/>
                                    <w:rPr>
                                      <w:sz w:val="22"/>
                                    </w:rPr>
                                  </w:pPr>
                                  <w:r w:rsidRPr="001C06AC">
                                    <w:rPr>
                                      <w:sz w:val="22"/>
                                    </w:rPr>
                                    <w:t xml:space="preserve">This policy brief is based on findings from </w:t>
                                  </w:r>
                                  <w:r>
                                    <w:rPr>
                                      <w:sz w:val="22"/>
                                    </w:rPr>
                                    <w:t>study title/</w:t>
                                  </w:r>
                                  <w:r w:rsidRPr="001C06AC">
                                    <w:rPr>
                                      <w:sz w:val="22"/>
                                    </w:rPr>
                                    <w:t xml:space="preserve"> study dates</w:t>
                                  </w:r>
                                  <w:r>
                                    <w:rPr>
                                      <w:sz w:val="22"/>
                                    </w:rPr>
                                    <w:t xml:space="preserve">. </w:t>
                                  </w:r>
                                  <w:r w:rsidR="005B16AD">
                                    <w:rPr>
                                      <w:sz w:val="22"/>
                                    </w:rPr>
                                    <w:t>Few sentences s</w:t>
                                  </w:r>
                                  <w:r w:rsidRPr="003254C2">
                                    <w:rPr>
                                      <w:sz w:val="22"/>
                                    </w:rPr>
                                    <w:t>ummary</w:t>
                                  </w:r>
                                  <w:r>
                                    <w:rPr>
                                      <w:sz w:val="22"/>
                                    </w:rPr>
                                    <w:t xml:space="preserve"> of individuals/</w:t>
                                  </w:r>
                                  <w:proofErr w:type="spellStart"/>
                                  <w:r>
                                    <w:rPr>
                                      <w:sz w:val="22"/>
                                    </w:rPr>
                                    <w:t>organisations</w:t>
                                  </w:r>
                                  <w:proofErr w:type="spellEnd"/>
                                  <w:r>
                                    <w:rPr>
                                      <w:sz w:val="22"/>
                                    </w:rPr>
                                    <w:t xml:space="preserve"> involved in developing briefing. </w:t>
                                  </w:r>
                                  <w:r w:rsidR="009E6D76">
                                    <w:rPr>
                                      <w:sz w:val="22"/>
                                    </w:rPr>
                                    <w:t>[more detail at the end]</w:t>
                                  </w:r>
                                  <w:r w:rsidR="007917FA">
                                    <w:rPr>
                                      <w:sz w:val="22"/>
                                    </w:rPr>
                                    <w:t xml:space="preserve"> </w:t>
                                  </w:r>
                                </w:p>
                                <w:p w14:paraId="65F381D8" w14:textId="30DB8B1D" w:rsidR="009A40E1" w:rsidRDefault="009A40E1" w:rsidP="009A40E1">
                                  <w:pPr>
                                    <w:pStyle w:val="Content"/>
                                    <w:rPr>
                                      <w:sz w:val="22"/>
                                    </w:rPr>
                                  </w:pPr>
                                </w:p>
                                <w:p w14:paraId="49D27F6B" w14:textId="54FF9FDB" w:rsidR="009A40E1" w:rsidRDefault="009A40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AC885" id="_x0000_s1029" type="#_x0000_t202" style="position:absolute;margin-left:11.55pt;margin-top:405.7pt;width:482.6pt;height:111.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uAJAIAACQEAAAOAAAAZHJzL2Uyb0RvYy54bWysU9uO2yAQfa/Uf0C8N7azSZpYcVbbbFNV&#10;2l6k3X4AxjhGBYYCib39+h1wkkbbt6o8IGCGw8w5h/XtoBU5CuclmIoWk5wSYTg00uwr+uNp925J&#10;iQ/MNEyBERV9Fp7ebt6+Wfe2FFPoQDXCEQQxvuxtRbsQbJllnndCMz8BKwwGW3CaBdy6fdY41iO6&#10;Vtk0zxdZD66xDrjwHk/vxyDdJPy2FTx8a1svAlEVxdpCml2a6zhnmzUr947ZTvJTGewfqtBMGnz0&#10;AnXPAiMHJ/+C0pI78NCGCQedQdtKLlIP2E2Rv+rmsWNWpF6QHG8vNPn/B8u/Hr87IpuKzm4oMUyj&#10;Rk9iCOQDDGQa6emtLzHr0WJeGPAYZU6tevsA/KcnBrYdM3tx5xz0nWANllfEm9nV1RHHR5C6/wIN&#10;PsMOARLQ0DoduUM2CKKjTM8XaWIpHA8XxXSVTzHEMVbMitVykcTLWHm+bp0PnwRoEhcVdah9gmfH&#10;Bx9iOaw8p8TXPCjZ7KRSaeP29VY5cmTok10aqYNXacqQvqKr+XSekA3E+8lCWgb0sZK6oss8jtFZ&#10;kY6PpkkpgUk1rrESZU78REpGcsJQD0mJmzPtNTTPSJiD0bb4zXDRgftNSY+Wraj/dWBOUKI+GyR9&#10;Vcxm0eNpM5u/j3S560h9HWGGI1RFAyXjchvSv4h0GLhDcVqZaIsqjpWcSkYrJjZP3yZ6/Xqfsv58&#10;7s0LAAAA//8DAFBLAwQUAAYACAAAACEAXhsyoOAAAAALAQAADwAAAGRycy9kb3ducmV2LnhtbEyP&#10;y26DMBBF95X6D9ZE6qZqDCEPQjFRW6lVt0nzAQOeAAq2EXYC+ftOV81ydI/uPZPvJtOJKw2+dVZB&#10;PI9AkK2cbm2t4Pjz+ZKC8AGtxs5ZUnAjD7vi8SHHTLvR7ul6CLXgEuszVNCE0GdS+qohg37uerKc&#10;ndxgMPA51FIPOHK56eQiitbSYGt5ocGePhqqzoeLUXD6Hp9X27H8CsfNfrl+x3ZTuptST7Pp7RVE&#10;oCn8w/Cnz+pQsFPpLlZ70SlYJDGTCtI4XoJgYJumCYiSyShZRSCLXN7/UPwCAAD//wMAUEsBAi0A&#10;FAAGAAgAAAAhALaDOJL+AAAA4QEAABMAAAAAAAAAAAAAAAAAAAAAAFtDb250ZW50X1R5cGVzXS54&#10;bWxQSwECLQAUAAYACAAAACEAOP0h/9YAAACUAQAACwAAAAAAAAAAAAAAAAAvAQAAX3JlbHMvLnJl&#10;bHNQSwECLQAUAAYACAAAACEA84KbgCQCAAAkBAAADgAAAAAAAAAAAAAAAAAuAgAAZHJzL2Uyb0Rv&#10;Yy54bWxQSwECLQAUAAYACAAAACEAXhsyoOAAAAALAQAADwAAAAAAAAAAAAAAAAB+BAAAZHJzL2Rv&#10;d25yZXYueG1sUEsFBgAAAAAEAAQA8wAAAIsFAAAAAA==&#10;" stroked="f">
                      <v:textbox>
                        <w:txbxContent>
                          <w:p w14:paraId="0FF4DA85" w14:textId="77777777" w:rsidR="009A40E1" w:rsidRPr="009A40E1" w:rsidRDefault="009A40E1" w:rsidP="009A40E1">
                            <w:pPr>
                              <w:pStyle w:val="Subtitle"/>
                            </w:pPr>
                            <w:r w:rsidRPr="009A40E1">
                              <w:t>About the briefing</w:t>
                            </w:r>
                          </w:p>
                          <w:p w14:paraId="43A7CB9E" w14:textId="77777777" w:rsidR="009A40E1" w:rsidRDefault="009A40E1" w:rsidP="009A40E1">
                            <w:pPr>
                              <w:pStyle w:val="Content"/>
                              <w:rPr>
                                <w:sz w:val="22"/>
                              </w:rPr>
                            </w:pPr>
                          </w:p>
                          <w:p w14:paraId="163CAD93" w14:textId="2C4A2F3A" w:rsidR="007917FA" w:rsidRDefault="009A40E1" w:rsidP="007917FA">
                            <w:pPr>
                              <w:pStyle w:val="Content"/>
                              <w:rPr>
                                <w:sz w:val="22"/>
                              </w:rPr>
                            </w:pPr>
                            <w:r w:rsidRPr="001C06AC">
                              <w:rPr>
                                <w:sz w:val="22"/>
                              </w:rPr>
                              <w:t xml:space="preserve">This policy brief is based on findings from </w:t>
                            </w:r>
                            <w:r>
                              <w:rPr>
                                <w:sz w:val="22"/>
                              </w:rPr>
                              <w:t>study title/</w:t>
                            </w:r>
                            <w:r w:rsidRPr="001C06AC">
                              <w:rPr>
                                <w:sz w:val="22"/>
                              </w:rPr>
                              <w:t xml:space="preserve"> study dates</w:t>
                            </w:r>
                            <w:r>
                              <w:rPr>
                                <w:sz w:val="22"/>
                              </w:rPr>
                              <w:t xml:space="preserve">. </w:t>
                            </w:r>
                            <w:r w:rsidR="005B16AD">
                              <w:rPr>
                                <w:sz w:val="22"/>
                              </w:rPr>
                              <w:t>Few sentences s</w:t>
                            </w:r>
                            <w:r w:rsidRPr="003254C2">
                              <w:rPr>
                                <w:sz w:val="22"/>
                              </w:rPr>
                              <w:t>ummary</w:t>
                            </w:r>
                            <w:r>
                              <w:rPr>
                                <w:sz w:val="22"/>
                              </w:rPr>
                              <w:t xml:space="preserve"> of individuals/</w:t>
                            </w:r>
                            <w:proofErr w:type="spellStart"/>
                            <w:r>
                              <w:rPr>
                                <w:sz w:val="22"/>
                              </w:rPr>
                              <w:t>organisations</w:t>
                            </w:r>
                            <w:proofErr w:type="spellEnd"/>
                            <w:r>
                              <w:rPr>
                                <w:sz w:val="22"/>
                              </w:rPr>
                              <w:t xml:space="preserve"> involved in developing briefing. </w:t>
                            </w:r>
                            <w:r w:rsidR="009E6D76">
                              <w:rPr>
                                <w:sz w:val="22"/>
                              </w:rPr>
                              <w:t>[more detail at the end]</w:t>
                            </w:r>
                            <w:r w:rsidR="007917FA">
                              <w:rPr>
                                <w:sz w:val="22"/>
                              </w:rPr>
                              <w:t xml:space="preserve"> </w:t>
                            </w:r>
                          </w:p>
                          <w:p w14:paraId="65F381D8" w14:textId="30DB8B1D" w:rsidR="009A40E1" w:rsidRDefault="009A40E1" w:rsidP="009A40E1">
                            <w:pPr>
                              <w:pStyle w:val="Content"/>
                              <w:rPr>
                                <w:sz w:val="22"/>
                              </w:rPr>
                            </w:pPr>
                          </w:p>
                          <w:p w14:paraId="49D27F6B" w14:textId="54FF9FDB" w:rsidR="009A40E1" w:rsidRDefault="009A40E1"/>
                        </w:txbxContent>
                      </v:textbox>
                      <w10:wrap type="square"/>
                    </v:shape>
                  </w:pict>
                </mc:Fallback>
              </mc:AlternateContent>
            </w:r>
            <w:r w:rsidR="00A73477" w:rsidRPr="007917FA">
              <w:rPr>
                <w:sz w:val="22"/>
              </w:rPr>
              <w:t xml:space="preserve">In this top introductory paragraph, </w:t>
            </w:r>
            <w:proofErr w:type="spellStart"/>
            <w:r w:rsidR="00A73477" w:rsidRPr="007917FA">
              <w:rPr>
                <w:sz w:val="22"/>
              </w:rPr>
              <w:t>s</w:t>
            </w:r>
            <w:r w:rsidR="00B02473" w:rsidRPr="007917FA">
              <w:rPr>
                <w:sz w:val="22"/>
              </w:rPr>
              <w:t>ummarise</w:t>
            </w:r>
            <w:proofErr w:type="spellEnd"/>
            <w:r w:rsidR="00B02473" w:rsidRPr="007917FA">
              <w:rPr>
                <w:sz w:val="22"/>
              </w:rPr>
              <w:t xml:space="preserve"> t</w:t>
            </w:r>
            <w:r w:rsidR="00345032" w:rsidRPr="007917FA">
              <w:rPr>
                <w:sz w:val="22"/>
              </w:rPr>
              <w:t>he contents of the policy brief.</w:t>
            </w:r>
            <w:r w:rsidR="00A73477" w:rsidRPr="007917FA">
              <w:rPr>
                <w:sz w:val="22"/>
              </w:rPr>
              <w:t xml:space="preserve"> If your audience only reads p1, they should know everything important!</w:t>
            </w:r>
            <w:r w:rsidR="00345032" w:rsidRPr="007917FA">
              <w:rPr>
                <w:sz w:val="22"/>
              </w:rPr>
              <w:t xml:space="preserve"> </w:t>
            </w:r>
            <w:r w:rsidR="00DD6D58" w:rsidRPr="007917FA">
              <w:rPr>
                <w:sz w:val="22"/>
              </w:rPr>
              <w:t>State the key messages emerging from your research</w:t>
            </w:r>
            <w:r w:rsidR="00A73477" w:rsidRPr="007917FA">
              <w:rPr>
                <w:sz w:val="22"/>
              </w:rPr>
              <w:t xml:space="preserve">. State explicitly who the policy brief is for.  </w:t>
            </w:r>
            <w:r w:rsidR="00A32DD6" w:rsidRPr="007917FA">
              <w:rPr>
                <w:sz w:val="22"/>
              </w:rPr>
              <w:t>This paragraph can be reused in social media posts.</w:t>
            </w:r>
            <w:r w:rsidR="007917FA">
              <w:rPr>
                <w:sz w:val="22"/>
              </w:rPr>
              <w:t xml:space="preserve"> </w:t>
            </w:r>
            <w:r w:rsidR="007917FA" w:rsidRPr="007917FA">
              <w:rPr>
                <w:sz w:val="22"/>
              </w:rPr>
              <w:t xml:space="preserve">In this top introductory paragraph, </w:t>
            </w:r>
            <w:proofErr w:type="spellStart"/>
            <w:r w:rsidR="007917FA" w:rsidRPr="007917FA">
              <w:rPr>
                <w:sz w:val="22"/>
              </w:rPr>
              <w:t>summarise</w:t>
            </w:r>
            <w:proofErr w:type="spellEnd"/>
            <w:r w:rsidR="007917FA" w:rsidRPr="007917FA">
              <w:rPr>
                <w:sz w:val="22"/>
              </w:rPr>
              <w:t xml:space="preserve"> the contents of the policy brief. If your audience only reads p1, they should know everything important! State the key messages emerging from your research. State explicitly who the policy brief is for.  This paragraph can be reused in social media posts.</w:t>
            </w:r>
          </w:p>
          <w:p w14:paraId="394DD0FF" w14:textId="77777777" w:rsidR="00C8650C" w:rsidRDefault="00C8650C" w:rsidP="00C8650C">
            <w:pPr>
              <w:pStyle w:val="Subtitle"/>
              <w:framePr w:hSpace="0" w:wrap="auto" w:vAnchor="margin" w:hAnchor="text" w:yAlign="inline"/>
            </w:pPr>
            <w:r>
              <w:t>background [policy context]</w:t>
            </w:r>
          </w:p>
          <w:p w14:paraId="7957A3C5" w14:textId="77777777" w:rsidR="00C8650C" w:rsidRPr="003A15FB" w:rsidRDefault="00C8650C" w:rsidP="00C8650C">
            <w:pPr>
              <w:pStyle w:val="Content"/>
              <w:rPr>
                <w:sz w:val="22"/>
              </w:rPr>
            </w:pPr>
          </w:p>
          <w:p w14:paraId="3232B44E" w14:textId="77777777" w:rsidR="00C8650C" w:rsidRPr="003A15FB" w:rsidRDefault="00C8650C" w:rsidP="00C8650C">
            <w:pPr>
              <w:pStyle w:val="Content"/>
              <w:rPr>
                <w:b/>
                <w:bCs/>
                <w:sz w:val="22"/>
              </w:rPr>
            </w:pPr>
            <w:r w:rsidRPr="003A15FB">
              <w:rPr>
                <w:b/>
                <w:bCs/>
                <w:sz w:val="22"/>
              </w:rPr>
              <w:t>[</w:t>
            </w:r>
            <w:r>
              <w:rPr>
                <w:b/>
                <w:bCs/>
                <w:sz w:val="22"/>
              </w:rPr>
              <w:t>Explain</w:t>
            </w:r>
            <w:r w:rsidRPr="003A15FB">
              <w:rPr>
                <w:b/>
                <w:bCs/>
                <w:sz w:val="22"/>
              </w:rPr>
              <w:t xml:space="preserve"> problem</w:t>
            </w:r>
            <w:r>
              <w:rPr>
                <w:b/>
                <w:bCs/>
                <w:sz w:val="22"/>
              </w:rPr>
              <w:t xml:space="preserve"> with broad context</w:t>
            </w:r>
            <w:r w:rsidRPr="003A15FB">
              <w:rPr>
                <w:b/>
                <w:bCs/>
                <w:sz w:val="22"/>
              </w:rPr>
              <w:t xml:space="preserve"> EG: For decades, indigenous communities have</w:t>
            </w:r>
            <w:r>
              <w:rPr>
                <w:b/>
                <w:bCs/>
                <w:sz w:val="22"/>
              </w:rPr>
              <w:t>…</w:t>
            </w:r>
          </w:p>
          <w:p w14:paraId="5E3BD200" w14:textId="7206A27C" w:rsidR="00C8650C" w:rsidRDefault="00C8650C" w:rsidP="00C8650C">
            <w:pPr>
              <w:pStyle w:val="Content"/>
              <w:rPr>
                <w:sz w:val="22"/>
              </w:rPr>
            </w:pPr>
            <w:r>
              <w:rPr>
                <w:sz w:val="22"/>
              </w:rPr>
              <w:t>Start with a</w:t>
            </w:r>
            <w:r w:rsidRPr="003A15FB">
              <w:rPr>
                <w:sz w:val="22"/>
              </w:rPr>
              <w:t xml:space="preserve"> summary of the external context up until your study took place, mentioning specific groups of </w:t>
            </w:r>
            <w:r>
              <w:rPr>
                <w:sz w:val="22"/>
              </w:rPr>
              <w:t>people</w:t>
            </w:r>
            <w:r w:rsidRPr="003A15FB">
              <w:rPr>
                <w:sz w:val="22"/>
              </w:rPr>
              <w:t xml:space="preserve"> who are affected</w:t>
            </w:r>
            <w:r>
              <w:rPr>
                <w:sz w:val="22"/>
              </w:rPr>
              <w:t>. You may want to</w:t>
            </w:r>
            <w:r w:rsidRPr="003A15FB">
              <w:rPr>
                <w:sz w:val="22"/>
              </w:rPr>
              <w:t xml:space="preserve"> identify stakeholders and policymakers who are engaged already with the issues. Refer to other supporting evidence</w:t>
            </w:r>
            <w:r>
              <w:rPr>
                <w:rStyle w:val="FootnoteReference"/>
                <w:sz w:val="22"/>
              </w:rPr>
              <w:footnoteReference w:id="1"/>
            </w:r>
            <w:r>
              <w:rPr>
                <w:sz w:val="22"/>
              </w:rPr>
              <w:t xml:space="preserve"> </w:t>
            </w:r>
            <w:r w:rsidRPr="003A15FB">
              <w:rPr>
                <w:sz w:val="22"/>
              </w:rPr>
              <w:t xml:space="preserve">to show your awareness of the debate. Use language, terms and concepts that will be familiar to your policymaker audience. </w:t>
            </w:r>
          </w:p>
          <w:p w14:paraId="37F436A6" w14:textId="77777777" w:rsidR="00C8650C" w:rsidRDefault="00C8650C" w:rsidP="00C8650C">
            <w:pPr>
              <w:pStyle w:val="Content"/>
              <w:rPr>
                <w:sz w:val="22"/>
              </w:rPr>
            </w:pPr>
          </w:p>
          <w:p w14:paraId="2EE14051" w14:textId="77777777" w:rsidR="00C8650C" w:rsidRPr="003A15FB" w:rsidRDefault="00C8650C" w:rsidP="00C8650C">
            <w:pPr>
              <w:pStyle w:val="Content"/>
              <w:rPr>
                <w:b/>
                <w:bCs/>
                <w:sz w:val="22"/>
              </w:rPr>
            </w:pPr>
            <w:r w:rsidRPr="003A15FB">
              <w:rPr>
                <w:b/>
                <w:bCs/>
                <w:sz w:val="22"/>
              </w:rPr>
              <w:t>[</w:t>
            </w:r>
            <w:r>
              <w:rPr>
                <w:b/>
                <w:bCs/>
                <w:sz w:val="22"/>
              </w:rPr>
              <w:t>Explain</w:t>
            </w:r>
            <w:r w:rsidRPr="003A15FB">
              <w:rPr>
                <w:b/>
                <w:bCs/>
                <w:sz w:val="22"/>
              </w:rPr>
              <w:t xml:space="preserve"> </w:t>
            </w:r>
            <w:r>
              <w:rPr>
                <w:b/>
                <w:bCs/>
                <w:sz w:val="22"/>
              </w:rPr>
              <w:t xml:space="preserve">specific problem at hand EG: Now, in the COVID-19 pandemic, these challenges are exacerbated…] </w:t>
            </w:r>
          </w:p>
          <w:p w14:paraId="126D3E3E" w14:textId="0394631D" w:rsidR="00C8650C" w:rsidRPr="003A15FB" w:rsidRDefault="00C8650C" w:rsidP="00C8650C">
            <w:pPr>
              <w:pStyle w:val="Content"/>
              <w:rPr>
                <w:b/>
                <w:bCs/>
                <w:sz w:val="22"/>
              </w:rPr>
            </w:pPr>
            <w:r>
              <w:rPr>
                <w:sz w:val="22"/>
              </w:rPr>
              <w:t>The more recent and detailed problem context</w:t>
            </w:r>
            <w:r w:rsidRPr="003A15FB">
              <w:rPr>
                <w:sz w:val="22"/>
              </w:rPr>
              <w:t xml:space="preserve">. Show your understanding of </w:t>
            </w:r>
            <w:r>
              <w:rPr>
                <w:sz w:val="22"/>
              </w:rPr>
              <w:t>the policy makers’</w:t>
            </w:r>
            <w:r w:rsidRPr="003A15FB">
              <w:rPr>
                <w:sz w:val="22"/>
              </w:rPr>
              <w:t xml:space="preserve"> specific role and the actions they are taking already to address the problem.</w:t>
            </w:r>
            <w:r>
              <w:rPr>
                <w:sz w:val="22"/>
              </w:rPr>
              <w:t xml:space="preserve"> </w:t>
            </w:r>
            <w:r>
              <w:rPr>
                <w:b/>
                <w:bCs/>
                <w:sz w:val="22"/>
              </w:rPr>
              <w:t>Acting now is important because…</w:t>
            </w:r>
          </w:p>
          <w:p w14:paraId="03F989B3" w14:textId="77777777" w:rsidR="00C8650C" w:rsidRDefault="00C8650C" w:rsidP="00C8650C">
            <w:pPr>
              <w:pStyle w:val="Content"/>
              <w:rPr>
                <w:sz w:val="22"/>
              </w:rPr>
            </w:pPr>
            <w:r>
              <w:rPr>
                <w:sz w:val="22"/>
              </w:rPr>
              <w:t>Give policymakers an idea of the case for acting now EG: potential health costs.</w:t>
            </w:r>
            <w:r w:rsidRPr="003A15FB">
              <w:rPr>
                <w:sz w:val="22"/>
              </w:rPr>
              <w:t xml:space="preserve"> If there is an ongoing policy debate /dialogue, </w:t>
            </w:r>
            <w:proofErr w:type="gramStart"/>
            <w:r w:rsidRPr="003A15FB">
              <w:rPr>
                <w:sz w:val="22"/>
              </w:rPr>
              <w:t>make reference</w:t>
            </w:r>
            <w:proofErr w:type="gramEnd"/>
            <w:r w:rsidRPr="003A15FB">
              <w:rPr>
                <w:sz w:val="22"/>
              </w:rPr>
              <w:t xml:space="preserve"> to the timeline for decision making. </w:t>
            </w:r>
          </w:p>
          <w:p w14:paraId="17243BD9" w14:textId="77777777" w:rsidR="00C8650C" w:rsidRDefault="00C8650C" w:rsidP="00C8650C">
            <w:pPr>
              <w:pStyle w:val="Content"/>
              <w:rPr>
                <w:sz w:val="22"/>
              </w:rPr>
            </w:pPr>
          </w:p>
          <w:p w14:paraId="6418A090" w14:textId="77777777" w:rsidR="00C8650C" w:rsidRDefault="00C8650C" w:rsidP="00C8650C">
            <w:pPr>
              <w:pStyle w:val="Subtitle"/>
              <w:framePr w:hSpace="0" w:wrap="auto" w:vAnchor="margin" w:hAnchor="text" w:yAlign="inline"/>
              <w:tabs>
                <w:tab w:val="left" w:pos="3686"/>
              </w:tabs>
            </w:pPr>
            <w:r>
              <w:t>understanding [health topic]</w:t>
            </w:r>
          </w:p>
          <w:p w14:paraId="1FD49F03" w14:textId="77777777" w:rsidR="00C8650C" w:rsidRDefault="00C8650C" w:rsidP="00C8650C">
            <w:pPr>
              <w:pStyle w:val="Subtitle"/>
              <w:framePr w:hSpace="0" w:wrap="auto" w:vAnchor="margin" w:hAnchor="text" w:yAlign="inline"/>
              <w:tabs>
                <w:tab w:val="left" w:pos="3686"/>
              </w:tabs>
            </w:pPr>
          </w:p>
          <w:p w14:paraId="3AE502BE" w14:textId="77777777" w:rsidR="00C8650C" w:rsidRDefault="00C8650C" w:rsidP="00C8650C">
            <w:pPr>
              <w:pStyle w:val="Content"/>
              <w:rPr>
                <w:sz w:val="22"/>
              </w:rPr>
            </w:pPr>
            <w:r>
              <w:rPr>
                <w:sz w:val="22"/>
              </w:rPr>
              <w:t>You can include essentials on your health</w:t>
            </w:r>
            <w:r w:rsidRPr="00591EC8">
              <w:rPr>
                <w:sz w:val="22"/>
              </w:rPr>
              <w:t xml:space="preserve"> topic in lay terms</w:t>
            </w:r>
            <w:r>
              <w:rPr>
                <w:sz w:val="22"/>
              </w:rPr>
              <w:t xml:space="preserve"> so that the policymaker can easily grasp your message: for example, if your research relates to a disease outbreak, you might wish to </w:t>
            </w:r>
            <w:proofErr w:type="spellStart"/>
            <w:r>
              <w:rPr>
                <w:sz w:val="22"/>
              </w:rPr>
              <w:t>summarise</w:t>
            </w:r>
            <w:proofErr w:type="spellEnd"/>
            <w:r>
              <w:rPr>
                <w:sz w:val="22"/>
              </w:rPr>
              <w:t xml:space="preserve"> symptoms, treatment, prevalence, etc. Maps or diagrams will be helpful here.</w:t>
            </w:r>
          </w:p>
          <w:p w14:paraId="7EA705E4" w14:textId="77777777" w:rsidR="00C8650C" w:rsidRDefault="00C8650C" w:rsidP="00C8650C">
            <w:pPr>
              <w:pStyle w:val="Content"/>
              <w:rPr>
                <w:sz w:val="22"/>
              </w:rPr>
            </w:pPr>
          </w:p>
          <w:p w14:paraId="6899F7FB" w14:textId="77777777" w:rsidR="00C8650C" w:rsidRDefault="00C8650C" w:rsidP="00C8650C">
            <w:pPr>
              <w:pStyle w:val="Content"/>
              <w:ind w:left="1843"/>
              <w:rPr>
                <w:sz w:val="22"/>
              </w:rPr>
            </w:pPr>
            <w:r>
              <w:rPr>
                <w:noProof/>
                <w:sz w:val="22"/>
              </w:rPr>
              <w:drawing>
                <wp:inline distT="0" distB="0" distL="0" distR="0" wp14:anchorId="04DAE6B4" wp14:editId="5CD12B81">
                  <wp:extent cx="3172352" cy="2412694"/>
                  <wp:effectExtent l="0" t="0" r="0" b="6413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5CB57A2" w14:textId="77777777" w:rsidR="00C8650C" w:rsidRPr="00E457F4" w:rsidRDefault="00C8650C" w:rsidP="00C8650C">
            <w:pPr>
              <w:pStyle w:val="Caption"/>
              <w:jc w:val="center"/>
              <w:rPr>
                <w:sz w:val="22"/>
                <w:szCs w:val="22"/>
              </w:rPr>
            </w:pPr>
            <w:r w:rsidRPr="00E457F4">
              <w:rPr>
                <w:sz w:val="22"/>
                <w:szCs w:val="22"/>
              </w:rPr>
              <w:t xml:space="preserve">Simple graphics may help your audience understand </w:t>
            </w:r>
            <w:r>
              <w:rPr>
                <w:sz w:val="22"/>
                <w:szCs w:val="22"/>
              </w:rPr>
              <w:t>your key points</w:t>
            </w:r>
          </w:p>
          <w:p w14:paraId="14EDE0EF" w14:textId="77777777" w:rsidR="00C8650C" w:rsidRPr="003A15FB" w:rsidRDefault="00C8650C" w:rsidP="00C8650C">
            <w:pPr>
              <w:pStyle w:val="Content"/>
              <w:rPr>
                <w:sz w:val="22"/>
              </w:rPr>
            </w:pPr>
          </w:p>
          <w:p w14:paraId="6960402C" w14:textId="3FC3101C" w:rsidR="004D2456" w:rsidRDefault="004D2456" w:rsidP="00345032">
            <w:pPr>
              <w:pStyle w:val="Content"/>
            </w:pPr>
          </w:p>
          <w:p w14:paraId="665A3933" w14:textId="77777777" w:rsidR="00C8650C" w:rsidRDefault="00C8650C" w:rsidP="00C8650C">
            <w:pPr>
              <w:pStyle w:val="Subtitle"/>
              <w:framePr w:hSpace="0" w:wrap="auto" w:vAnchor="margin" w:hAnchor="text" w:yAlign="inline"/>
            </w:pPr>
            <w:r>
              <w:t>[policy issue 1]</w:t>
            </w:r>
          </w:p>
          <w:p w14:paraId="2E515563" w14:textId="77777777" w:rsidR="00C8650C" w:rsidRDefault="00C8650C" w:rsidP="00C8650C">
            <w:pPr>
              <w:pStyle w:val="Subtitle"/>
              <w:framePr w:hSpace="0" w:wrap="auto" w:vAnchor="margin" w:hAnchor="text" w:yAlign="inline"/>
            </w:pPr>
          </w:p>
          <w:p w14:paraId="0145741C" w14:textId="77777777" w:rsidR="00C8650C" w:rsidRPr="003A15FB" w:rsidRDefault="00C8650C" w:rsidP="00C8650C">
            <w:pPr>
              <w:pStyle w:val="Content"/>
              <w:rPr>
                <w:b/>
                <w:bCs/>
                <w:sz w:val="22"/>
              </w:rPr>
            </w:pPr>
            <w:r w:rsidRPr="003A15FB">
              <w:rPr>
                <w:b/>
                <w:bCs/>
                <w:sz w:val="22"/>
              </w:rPr>
              <w:t>Make one point per 1-3 paragraphs. Use subheadings to break up points.</w:t>
            </w:r>
          </w:p>
          <w:p w14:paraId="6084120A" w14:textId="77777777" w:rsidR="00C8650C" w:rsidRDefault="00C8650C" w:rsidP="00C8650C">
            <w:pPr>
              <w:pStyle w:val="Content"/>
              <w:rPr>
                <w:sz w:val="22"/>
              </w:rPr>
            </w:pPr>
            <w:r w:rsidRPr="003A15FB">
              <w:rPr>
                <w:sz w:val="22"/>
              </w:rPr>
              <w:t xml:space="preserve">This is where you </w:t>
            </w:r>
            <w:proofErr w:type="spellStart"/>
            <w:r w:rsidRPr="003A15FB">
              <w:rPr>
                <w:sz w:val="22"/>
              </w:rPr>
              <w:t>analyse</w:t>
            </w:r>
            <w:proofErr w:type="spellEnd"/>
            <w:r w:rsidRPr="003A15FB">
              <w:rPr>
                <w:sz w:val="22"/>
              </w:rPr>
              <w:t xml:space="preserve"> the available evidence in more detail</w:t>
            </w:r>
            <w:r>
              <w:rPr>
                <w:sz w:val="22"/>
              </w:rPr>
              <w:t xml:space="preserve"> to explore policy options or issues. You will </w:t>
            </w:r>
            <w:r w:rsidRPr="003A15FB">
              <w:rPr>
                <w:sz w:val="22"/>
              </w:rPr>
              <w:t>build the case for each policy ask</w:t>
            </w:r>
            <w:r>
              <w:rPr>
                <w:sz w:val="22"/>
              </w:rPr>
              <w:t xml:space="preserve"> or discuss available policy options</w:t>
            </w:r>
            <w:r w:rsidRPr="003A15FB">
              <w:rPr>
                <w:sz w:val="22"/>
              </w:rPr>
              <w:t xml:space="preserve">. Use supporting tools to translate complex ideas: diagrams, frameworks, analogies. </w:t>
            </w:r>
          </w:p>
          <w:p w14:paraId="45B4E87E" w14:textId="77777777" w:rsidR="00C8650C" w:rsidRDefault="00C8650C" w:rsidP="00C8650C">
            <w:pPr>
              <w:pStyle w:val="Content"/>
              <w:rPr>
                <w:sz w:val="22"/>
              </w:rPr>
            </w:pPr>
          </w:p>
          <w:p w14:paraId="48480D6E" w14:textId="77777777" w:rsidR="00C8650C" w:rsidRPr="007A64F9" w:rsidRDefault="00C8650C" w:rsidP="00C8650C">
            <w:pPr>
              <w:pStyle w:val="Content"/>
              <w:rPr>
                <w:b/>
                <w:bCs/>
                <w:sz w:val="22"/>
              </w:rPr>
            </w:pPr>
            <w:r w:rsidRPr="007A64F9">
              <w:rPr>
                <w:b/>
                <w:bCs/>
                <w:sz w:val="22"/>
              </w:rPr>
              <w:t>Graphs can be included if they support your point.</w:t>
            </w:r>
          </w:p>
          <w:p w14:paraId="0F37FEC5" w14:textId="77777777" w:rsidR="00C8650C" w:rsidRDefault="00C8650C" w:rsidP="00C8650C">
            <w:pPr>
              <w:pStyle w:val="Content"/>
              <w:rPr>
                <w:sz w:val="22"/>
              </w:rPr>
            </w:pPr>
          </w:p>
          <w:p w14:paraId="72357BD1" w14:textId="77777777" w:rsidR="00C8650C" w:rsidRDefault="00C8650C" w:rsidP="00C8650C">
            <w:pPr>
              <w:pStyle w:val="Content"/>
              <w:rPr>
                <w:sz w:val="22"/>
              </w:rPr>
            </w:pPr>
            <w:r>
              <w:rPr>
                <w:sz w:val="22"/>
              </w:rPr>
              <w:t xml:space="preserve">Use graphs judiciously. </w:t>
            </w:r>
            <w:r w:rsidRPr="003A15FB">
              <w:rPr>
                <w:sz w:val="22"/>
              </w:rPr>
              <w:t>Keep them simple. Keep titles of graphs explanatory: not ‘Results from clinic 1’ but ‘More women access breastfeeding advice in Clinic 1, where a female nurse was on duty’.</w:t>
            </w:r>
          </w:p>
          <w:p w14:paraId="08DC003C" w14:textId="77777777" w:rsidR="00C8650C" w:rsidRDefault="00C8650C" w:rsidP="00C8650C">
            <w:pPr>
              <w:pStyle w:val="Content"/>
              <w:rPr>
                <w:sz w:val="22"/>
              </w:rPr>
            </w:pPr>
          </w:p>
          <w:p w14:paraId="7B01A249" w14:textId="77777777" w:rsidR="00C8650C" w:rsidRPr="003A15FB" w:rsidRDefault="00C8650C" w:rsidP="00C8650C">
            <w:pPr>
              <w:pStyle w:val="Content"/>
              <w:rPr>
                <w:sz w:val="22"/>
              </w:rPr>
            </w:pPr>
          </w:p>
          <w:p w14:paraId="08BBB5F8" w14:textId="77777777" w:rsidR="00C8650C" w:rsidRDefault="00C8650C" w:rsidP="00C8650C">
            <w:pPr>
              <w:pStyle w:val="Caption"/>
              <w:rPr>
                <w:sz w:val="22"/>
                <w:szCs w:val="22"/>
              </w:rPr>
            </w:pPr>
            <w:r>
              <w:rPr>
                <w:noProof/>
              </w:rPr>
              <w:drawing>
                <wp:inline distT="0" distB="0" distL="0" distR="0" wp14:anchorId="60CD7927" wp14:editId="45ADC4D4">
                  <wp:extent cx="6024282" cy="3402105"/>
                  <wp:effectExtent l="0" t="0" r="14605" b="8255"/>
                  <wp:docPr id="42" name="Chart 42">
                    <a:extLst xmlns:a="http://schemas.openxmlformats.org/drawingml/2006/main">
                      <a:ext uri="{FF2B5EF4-FFF2-40B4-BE49-F238E27FC236}">
                        <a16:creationId xmlns:a16="http://schemas.microsoft.com/office/drawing/2014/main" id="{656E983A-2673-44F8-B4D5-F3605EF17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40B0DB" w14:textId="2E1A5D5A" w:rsidR="00C8650C" w:rsidRDefault="00C8650C" w:rsidP="00C8650C">
            <w:pPr>
              <w:pStyle w:val="Caption"/>
              <w:rPr>
                <w:sz w:val="22"/>
                <w:szCs w:val="22"/>
              </w:rPr>
            </w:pPr>
            <w:r>
              <w:rPr>
                <w:sz w:val="22"/>
                <w:szCs w:val="22"/>
              </w:rPr>
              <w:t>The bulk of a policy brief should be analysis of important findings and policy options, with adequate supporting evidence from other sources. Irrelevant or unexplained findings should not be included.</w:t>
            </w:r>
          </w:p>
          <w:p w14:paraId="447BFFFD" w14:textId="641872E3" w:rsidR="00C8650C" w:rsidRDefault="00C8650C" w:rsidP="00C8650C"/>
          <w:p w14:paraId="08D55E99" w14:textId="77777777" w:rsidR="00C8650C" w:rsidRDefault="00C8650C" w:rsidP="00C8650C">
            <w:pPr>
              <w:pStyle w:val="Subtitle"/>
              <w:framePr w:hSpace="0" w:wrap="auto" w:vAnchor="margin" w:hAnchor="text" w:yAlign="inline"/>
            </w:pPr>
          </w:p>
          <w:p w14:paraId="59A8128D" w14:textId="77777777" w:rsidR="00C8650C" w:rsidRDefault="00C8650C" w:rsidP="00C8650C">
            <w:pPr>
              <w:pStyle w:val="Subtitle"/>
              <w:framePr w:hSpace="0" w:wrap="auto" w:vAnchor="margin" w:hAnchor="text" w:yAlign="inline"/>
            </w:pPr>
          </w:p>
          <w:p w14:paraId="6A2305E5" w14:textId="77777777" w:rsidR="00C8650C" w:rsidRDefault="00C8650C" w:rsidP="00C8650C">
            <w:pPr>
              <w:pStyle w:val="Subtitle"/>
              <w:framePr w:hSpace="0" w:wrap="auto" w:vAnchor="margin" w:hAnchor="text" w:yAlign="inline"/>
            </w:pPr>
          </w:p>
          <w:p w14:paraId="6B9698F7" w14:textId="77777777" w:rsidR="00C8650C" w:rsidRDefault="00C8650C" w:rsidP="00C8650C">
            <w:pPr>
              <w:pStyle w:val="Subtitle"/>
              <w:framePr w:hSpace="0" w:wrap="auto" w:vAnchor="margin" w:hAnchor="text" w:yAlign="inline"/>
            </w:pPr>
          </w:p>
          <w:p w14:paraId="22A7FBEA" w14:textId="5CA61C40" w:rsidR="00C8650C" w:rsidRPr="003254C2" w:rsidRDefault="00C8650C" w:rsidP="00C8650C">
            <w:pPr>
              <w:pStyle w:val="Subtitle"/>
              <w:framePr w:hSpace="0" w:wrap="auto" w:vAnchor="margin" w:hAnchor="text" w:yAlign="inline"/>
            </w:pPr>
            <w:r w:rsidRPr="003254C2">
              <w:t xml:space="preserve">[policy </w:t>
            </w:r>
            <w:r>
              <w:t>issue 2]</w:t>
            </w:r>
          </w:p>
          <w:p w14:paraId="2177FE33" w14:textId="77777777" w:rsidR="00C8650C" w:rsidRPr="00816A3F" w:rsidRDefault="00C8650C" w:rsidP="00C8650C">
            <w:pPr>
              <w:pStyle w:val="Subtitle"/>
              <w:framePr w:hSpace="0" w:wrap="auto" w:vAnchor="margin" w:hAnchor="text" w:yAlign="inline"/>
              <w:tabs>
                <w:tab w:val="left" w:pos="3686"/>
              </w:tabs>
              <w:rPr>
                <w:sz w:val="22"/>
              </w:rPr>
            </w:pPr>
          </w:p>
          <w:p w14:paraId="135FBB3A" w14:textId="77777777" w:rsidR="00C8650C" w:rsidRPr="00816A3F" w:rsidRDefault="00C8650C" w:rsidP="00C8650C">
            <w:pPr>
              <w:pStyle w:val="Content"/>
              <w:tabs>
                <w:tab w:val="left" w:pos="3686"/>
              </w:tabs>
              <w:rPr>
                <w:b/>
                <w:bCs/>
                <w:sz w:val="22"/>
              </w:rPr>
            </w:pPr>
            <w:r w:rsidRPr="00816A3F">
              <w:rPr>
                <w:b/>
                <w:bCs/>
                <w:sz w:val="22"/>
              </w:rPr>
              <w:t>Make one point per 1-3 paragraphs. Use subheadings to break up points.</w:t>
            </w:r>
          </w:p>
          <w:p w14:paraId="5A9E6B99" w14:textId="77777777" w:rsidR="00C8650C" w:rsidRPr="00816A3F" w:rsidRDefault="00C8650C" w:rsidP="00C8650C">
            <w:pPr>
              <w:pStyle w:val="Content"/>
              <w:tabs>
                <w:tab w:val="left" w:pos="3686"/>
              </w:tabs>
              <w:rPr>
                <w:sz w:val="22"/>
              </w:rPr>
            </w:pPr>
            <w:proofErr w:type="spellStart"/>
            <w:r>
              <w:rPr>
                <w:sz w:val="22"/>
              </w:rPr>
              <w:t>Analyse</w:t>
            </w:r>
            <w:proofErr w:type="spellEnd"/>
            <w:r w:rsidRPr="003A15FB">
              <w:rPr>
                <w:sz w:val="22"/>
              </w:rPr>
              <w:t xml:space="preserve"> the available evidence in more detail</w:t>
            </w:r>
            <w:r>
              <w:rPr>
                <w:sz w:val="22"/>
              </w:rPr>
              <w:t xml:space="preserve">. You will </w:t>
            </w:r>
            <w:r w:rsidRPr="003A15FB">
              <w:rPr>
                <w:sz w:val="22"/>
              </w:rPr>
              <w:t>build the case for each policy ask</w:t>
            </w:r>
            <w:r>
              <w:rPr>
                <w:sz w:val="22"/>
              </w:rPr>
              <w:t xml:space="preserve"> or discuss available policy options</w:t>
            </w:r>
            <w:r w:rsidRPr="003A15FB">
              <w:rPr>
                <w:sz w:val="22"/>
              </w:rPr>
              <w:t xml:space="preserve">. </w:t>
            </w:r>
            <w:r w:rsidRPr="00816A3F">
              <w:rPr>
                <w:sz w:val="22"/>
              </w:rPr>
              <w:t xml:space="preserve">Don’t just provide bullet point lists of findings with no explanation. Tell your audience what these findings </w:t>
            </w:r>
            <w:r w:rsidRPr="00816A3F">
              <w:rPr>
                <w:i/>
                <w:iCs/>
                <w:sz w:val="22"/>
              </w:rPr>
              <w:t>mean</w:t>
            </w:r>
            <w:r w:rsidRPr="00816A3F">
              <w:rPr>
                <w:sz w:val="22"/>
              </w:rPr>
              <w:t xml:space="preserve">, with reference to other information or evidence outside the </w:t>
            </w:r>
            <w:proofErr w:type="gramStart"/>
            <w:r w:rsidRPr="00816A3F">
              <w:rPr>
                <w:sz w:val="22"/>
              </w:rPr>
              <w:t>study</w:t>
            </w:r>
            <w:proofErr w:type="gramEnd"/>
            <w:r w:rsidRPr="00816A3F">
              <w:rPr>
                <w:sz w:val="22"/>
              </w:rPr>
              <w:t xml:space="preserve"> if necessary, to bolster points. Include only findings which are important and relevant to the case for action. Use short sentences and plain language. Share knowledge and insights drawn from synthesizing the data and evidence. </w:t>
            </w:r>
          </w:p>
          <w:p w14:paraId="0A92AA05" w14:textId="77777777" w:rsidR="00C8650C" w:rsidRDefault="00C8650C" w:rsidP="00C8650C">
            <w:pPr>
              <w:pStyle w:val="Content"/>
              <w:tabs>
                <w:tab w:val="left" w:pos="3686"/>
              </w:tabs>
              <w:rPr>
                <w:sz w:val="22"/>
              </w:rPr>
            </w:pPr>
          </w:p>
          <w:p w14:paraId="379148B3" w14:textId="77777777" w:rsidR="00C8650C" w:rsidRDefault="00C8650C" w:rsidP="00C8650C">
            <w:pPr>
              <w:pBdr>
                <w:top w:val="single" w:sz="24" w:space="8" w:color="3494BA" w:themeColor="accent1"/>
                <w:bottom w:val="single" w:sz="24" w:space="8" w:color="3494BA" w:themeColor="accent1"/>
              </w:pBdr>
              <w:rPr>
                <w:i/>
                <w:iCs/>
                <w:color w:val="3494BA" w:themeColor="accent1"/>
                <w:sz w:val="24"/>
                <w:szCs w:val="24"/>
              </w:rPr>
            </w:pPr>
            <w:r w:rsidRPr="008E5DE6">
              <w:rPr>
                <w:szCs w:val="28"/>
              </w:rPr>
              <w:t xml:space="preserve">“Use respondent quotes </w:t>
            </w:r>
            <w:r>
              <w:rPr>
                <w:szCs w:val="28"/>
              </w:rPr>
              <w:t>judiciously for impact</w:t>
            </w:r>
            <w:r w:rsidRPr="008E5DE6">
              <w:rPr>
                <w:szCs w:val="28"/>
              </w:rPr>
              <w:t xml:space="preserve">. </w:t>
            </w:r>
            <w:r>
              <w:rPr>
                <w:szCs w:val="28"/>
              </w:rPr>
              <w:t>Edit</w:t>
            </w:r>
            <w:r w:rsidRPr="008E5DE6">
              <w:rPr>
                <w:szCs w:val="28"/>
              </w:rPr>
              <w:t xml:space="preserve"> to </w:t>
            </w:r>
            <w:r>
              <w:rPr>
                <w:szCs w:val="28"/>
              </w:rPr>
              <w:t>a manageable</w:t>
            </w:r>
            <w:r w:rsidRPr="008E5DE6">
              <w:rPr>
                <w:szCs w:val="28"/>
              </w:rPr>
              <w:t xml:space="preserve"> length</w:t>
            </w:r>
            <w:r>
              <w:rPr>
                <w:szCs w:val="28"/>
              </w:rPr>
              <w:t xml:space="preserve"> </w:t>
            </w:r>
            <w:r w:rsidRPr="008E5DE6">
              <w:rPr>
                <w:szCs w:val="28"/>
              </w:rPr>
              <w:t>(…)</w:t>
            </w:r>
            <w:r>
              <w:rPr>
                <w:szCs w:val="28"/>
              </w:rPr>
              <w:t xml:space="preserve"> using ellipses to mark cuts.</w:t>
            </w:r>
            <w:r w:rsidRPr="008E5DE6">
              <w:rPr>
                <w:szCs w:val="28"/>
              </w:rPr>
              <w:t xml:space="preserve"> Ensure they are coherent and support your message.”</w:t>
            </w:r>
          </w:p>
          <w:p w14:paraId="5B9ECE6C" w14:textId="77777777" w:rsidR="00C8650C" w:rsidRDefault="00C8650C" w:rsidP="00C8650C">
            <w:pPr>
              <w:pBdr>
                <w:top w:val="single" w:sz="24" w:space="8" w:color="3494BA" w:themeColor="accent1"/>
                <w:bottom w:val="single" w:sz="24" w:space="8" w:color="3494BA" w:themeColor="accent1"/>
              </w:pBdr>
              <w:rPr>
                <w:i/>
                <w:iCs/>
                <w:color w:val="3494BA" w:themeColor="accent1"/>
                <w:sz w:val="24"/>
                <w:szCs w:val="24"/>
              </w:rPr>
            </w:pPr>
          </w:p>
          <w:p w14:paraId="7661E570" w14:textId="77777777" w:rsidR="00C8650C" w:rsidRDefault="00C8650C" w:rsidP="00C8650C">
            <w:pPr>
              <w:pBdr>
                <w:top w:val="single" w:sz="24" w:space="8" w:color="3494BA" w:themeColor="accent1"/>
                <w:bottom w:val="single" w:sz="24" w:space="8" w:color="3494BA" w:themeColor="accent1"/>
              </w:pBdr>
              <w:rPr>
                <w:i/>
                <w:iCs/>
                <w:color w:val="3494BA" w:themeColor="accent1"/>
                <w:sz w:val="24"/>
              </w:rPr>
            </w:pPr>
            <w:r>
              <w:rPr>
                <w:i/>
                <w:iCs/>
                <w:color w:val="3494BA" w:themeColor="accent1"/>
                <w:sz w:val="24"/>
                <w:szCs w:val="24"/>
              </w:rPr>
              <w:t xml:space="preserve">Staff member, 29, X </w:t>
            </w:r>
            <w:proofErr w:type="spellStart"/>
            <w:r>
              <w:rPr>
                <w:i/>
                <w:iCs/>
                <w:color w:val="3494BA" w:themeColor="accent1"/>
                <w:sz w:val="24"/>
                <w:szCs w:val="24"/>
              </w:rPr>
              <w:t>organisation</w:t>
            </w:r>
            <w:proofErr w:type="spellEnd"/>
          </w:p>
          <w:p w14:paraId="24AC0295" w14:textId="77777777" w:rsidR="00C8650C" w:rsidRPr="00816A3F" w:rsidRDefault="00C8650C" w:rsidP="00C8650C">
            <w:pPr>
              <w:pStyle w:val="Content"/>
              <w:tabs>
                <w:tab w:val="left" w:pos="3686"/>
              </w:tabs>
              <w:rPr>
                <w:sz w:val="22"/>
              </w:rPr>
            </w:pPr>
          </w:p>
          <w:p w14:paraId="75EBE292" w14:textId="77777777" w:rsidR="00C8650C" w:rsidRDefault="00C8650C" w:rsidP="00C8650C">
            <w:pPr>
              <w:pStyle w:val="Content"/>
              <w:tabs>
                <w:tab w:val="left" w:pos="3686"/>
              </w:tabs>
              <w:rPr>
                <w:sz w:val="22"/>
              </w:rPr>
            </w:pPr>
          </w:p>
          <w:p w14:paraId="755FF013" w14:textId="77777777" w:rsidR="00C8650C" w:rsidRPr="00816A3F" w:rsidRDefault="00C8650C" w:rsidP="00C8650C">
            <w:pPr>
              <w:pStyle w:val="Content"/>
              <w:tabs>
                <w:tab w:val="left" w:pos="3686"/>
              </w:tabs>
              <w:rPr>
                <w:sz w:val="22"/>
              </w:rPr>
            </w:pPr>
          </w:p>
          <w:p w14:paraId="7C89FE9C" w14:textId="77777777" w:rsidR="00C8650C" w:rsidRPr="00816A3F" w:rsidRDefault="00C8650C" w:rsidP="00C8650C">
            <w:pPr>
              <w:pStyle w:val="Content"/>
              <w:tabs>
                <w:tab w:val="left" w:pos="3686"/>
              </w:tabs>
              <w:rPr>
                <w:sz w:val="22"/>
              </w:rPr>
            </w:pPr>
          </w:p>
          <w:p w14:paraId="54F9B4A9" w14:textId="77777777" w:rsidR="00C8650C" w:rsidRPr="00816A3F" w:rsidRDefault="00C8650C" w:rsidP="00C8650C">
            <w:pPr>
              <w:pStyle w:val="Content"/>
              <w:rPr>
                <w:sz w:val="22"/>
              </w:rPr>
            </w:pPr>
          </w:p>
          <w:p w14:paraId="0A949954" w14:textId="77777777" w:rsidR="00C8650C" w:rsidRDefault="00C8650C" w:rsidP="00C8650C">
            <w:pPr>
              <w:pStyle w:val="Content"/>
              <w:keepNext/>
            </w:pPr>
          </w:p>
          <w:p w14:paraId="01CAEE81" w14:textId="77777777" w:rsidR="00C8650C" w:rsidRDefault="00C8650C" w:rsidP="00C8650C">
            <w:pPr>
              <w:pStyle w:val="Content"/>
            </w:pPr>
          </w:p>
          <w:p w14:paraId="612C8D2C" w14:textId="77777777" w:rsidR="00C8650C" w:rsidRDefault="00C8650C" w:rsidP="00C8650C">
            <w:pPr>
              <w:pStyle w:val="Content"/>
              <w:keepNext/>
            </w:pPr>
          </w:p>
          <w:p w14:paraId="0530C7AD" w14:textId="77777777" w:rsidR="00C8650C" w:rsidRDefault="00C8650C" w:rsidP="00C8650C">
            <w:pPr>
              <w:pStyle w:val="Content"/>
              <w:rPr>
                <w:b/>
                <w:bCs/>
                <w:i/>
                <w:iCs/>
              </w:rPr>
            </w:pPr>
          </w:p>
          <w:p w14:paraId="3B68F78A" w14:textId="77777777" w:rsidR="00C8650C" w:rsidRDefault="00C8650C" w:rsidP="00C8650C">
            <w:pPr>
              <w:pStyle w:val="Content"/>
              <w:rPr>
                <w:b/>
                <w:bCs/>
                <w:i/>
                <w:iCs/>
              </w:rPr>
            </w:pPr>
          </w:p>
          <w:p w14:paraId="44ED2BBE" w14:textId="77777777" w:rsidR="00C8650C" w:rsidRDefault="00C8650C" w:rsidP="00C8650C">
            <w:pPr>
              <w:pStyle w:val="Content"/>
              <w:rPr>
                <w:b/>
                <w:bCs/>
                <w:i/>
                <w:iCs/>
              </w:rPr>
            </w:pPr>
          </w:p>
          <w:p w14:paraId="59B40438" w14:textId="77777777" w:rsidR="00C8650C" w:rsidRDefault="00C8650C" w:rsidP="00C8650C">
            <w:pPr>
              <w:pStyle w:val="Content"/>
              <w:rPr>
                <w:b/>
                <w:bCs/>
                <w:i/>
                <w:iCs/>
              </w:rPr>
            </w:pPr>
          </w:p>
          <w:p w14:paraId="6A12BD45" w14:textId="77777777" w:rsidR="00C8650C" w:rsidRDefault="00C8650C" w:rsidP="00C8650C">
            <w:pPr>
              <w:pStyle w:val="Content"/>
              <w:rPr>
                <w:b/>
                <w:bCs/>
                <w:i/>
                <w:iCs/>
              </w:rPr>
            </w:pPr>
          </w:p>
          <w:p w14:paraId="18FC5079" w14:textId="77777777" w:rsidR="00C8650C" w:rsidRPr="00C8650C" w:rsidRDefault="00C8650C" w:rsidP="00C8650C"/>
          <w:p w14:paraId="61D4664D" w14:textId="7207A95C" w:rsidR="004D2456" w:rsidRDefault="004D2456" w:rsidP="00345032">
            <w:pPr>
              <w:pStyle w:val="Content"/>
            </w:pPr>
          </w:p>
          <w:p w14:paraId="0A444D79" w14:textId="3C55BF57" w:rsidR="004D2456" w:rsidRDefault="004D2456" w:rsidP="00B02473">
            <w:pPr>
              <w:pStyle w:val="Subtitle"/>
              <w:framePr w:wrap="around"/>
            </w:pPr>
          </w:p>
        </w:tc>
      </w:tr>
      <w:tr w:rsidR="00DF027C" w14:paraId="51976AD4" w14:textId="77777777" w:rsidTr="00A32DD6">
        <w:trPr>
          <w:trHeight w:val="5278"/>
        </w:trPr>
        <w:tc>
          <w:tcPr>
            <w:tcW w:w="9896" w:type="dxa"/>
          </w:tcPr>
          <w:p w14:paraId="045C61B6" w14:textId="1B872250" w:rsidR="00C8650C" w:rsidRDefault="00C8650C" w:rsidP="00C8650C">
            <w:pPr>
              <w:pStyle w:val="Content"/>
            </w:pPr>
            <w:r>
              <w:rPr>
                <w:b/>
              </w:rPr>
              <w:t>[</w:t>
            </w:r>
            <w:r w:rsidR="00A32DD6">
              <w:rPr>
                <w:b/>
              </w:rPr>
              <w:br w:type="page"/>
            </w:r>
            <w:r>
              <w:t>POLICY ISSUE 3]</w:t>
            </w:r>
          </w:p>
          <w:p w14:paraId="671D34CC" w14:textId="77777777" w:rsidR="00C8650C" w:rsidRPr="003254C2" w:rsidRDefault="00C8650C" w:rsidP="00C8650C">
            <w:pPr>
              <w:pStyle w:val="Subtitle"/>
              <w:framePr w:hSpace="0" w:wrap="auto" w:vAnchor="margin" w:hAnchor="text" w:yAlign="inline"/>
            </w:pPr>
          </w:p>
          <w:p w14:paraId="667F50FC" w14:textId="77777777" w:rsidR="00C8650C" w:rsidRPr="003A15FB" w:rsidRDefault="00C8650C" w:rsidP="00C8650C">
            <w:pPr>
              <w:pStyle w:val="Content"/>
              <w:rPr>
                <w:b/>
                <w:bCs/>
                <w:sz w:val="22"/>
              </w:rPr>
            </w:pPr>
            <w:r w:rsidRPr="003A15FB">
              <w:rPr>
                <w:b/>
                <w:bCs/>
                <w:sz w:val="22"/>
              </w:rPr>
              <w:t>Make one point per 1-3 paragraphs. Use subheadings to break up points.</w:t>
            </w:r>
          </w:p>
          <w:p w14:paraId="3D52D121" w14:textId="77777777" w:rsidR="00C8650C" w:rsidRDefault="00C8650C" w:rsidP="00C8650C">
            <w:pPr>
              <w:pStyle w:val="Content"/>
              <w:rPr>
                <w:sz w:val="22"/>
              </w:rPr>
            </w:pPr>
            <w:r w:rsidRPr="003A15FB">
              <w:rPr>
                <w:sz w:val="22"/>
              </w:rPr>
              <w:t xml:space="preserve">This is where you </w:t>
            </w:r>
            <w:proofErr w:type="spellStart"/>
            <w:r w:rsidRPr="003A15FB">
              <w:rPr>
                <w:sz w:val="22"/>
              </w:rPr>
              <w:t>analyse</w:t>
            </w:r>
            <w:proofErr w:type="spellEnd"/>
            <w:r w:rsidRPr="003A15FB">
              <w:rPr>
                <w:sz w:val="22"/>
              </w:rPr>
              <w:t xml:space="preserve"> the available evidence in more detail</w:t>
            </w:r>
            <w:r>
              <w:rPr>
                <w:sz w:val="22"/>
              </w:rPr>
              <w:t xml:space="preserve">. You will </w:t>
            </w:r>
            <w:r w:rsidRPr="003A15FB">
              <w:rPr>
                <w:sz w:val="22"/>
              </w:rPr>
              <w:t>build the case for each policy ask</w:t>
            </w:r>
            <w:r>
              <w:rPr>
                <w:sz w:val="22"/>
              </w:rPr>
              <w:t xml:space="preserve"> or discuss available policy options</w:t>
            </w:r>
            <w:r w:rsidRPr="003A15FB">
              <w:rPr>
                <w:sz w:val="22"/>
              </w:rPr>
              <w:t xml:space="preserve">. Use supporting tools to translate complex ideas: diagrams, frameworks, analogies. </w:t>
            </w:r>
          </w:p>
          <w:p w14:paraId="2D2DA2F3" w14:textId="77777777" w:rsidR="00C8650C" w:rsidRDefault="00C8650C" w:rsidP="00C8650C">
            <w:pPr>
              <w:pStyle w:val="Content"/>
              <w:rPr>
                <w:sz w:val="22"/>
              </w:rPr>
            </w:pPr>
          </w:p>
          <w:p w14:paraId="4AD11473" w14:textId="77777777" w:rsidR="00C8650C" w:rsidRPr="007A64F9" w:rsidRDefault="00C8650C" w:rsidP="00C8650C">
            <w:pPr>
              <w:pStyle w:val="Content"/>
              <w:rPr>
                <w:b/>
                <w:bCs/>
                <w:sz w:val="22"/>
              </w:rPr>
            </w:pPr>
            <w:r w:rsidRPr="007A64F9">
              <w:rPr>
                <w:b/>
                <w:bCs/>
                <w:sz w:val="22"/>
              </w:rPr>
              <w:t xml:space="preserve">Tables, like the below, can be useful to support a point. </w:t>
            </w:r>
          </w:p>
          <w:p w14:paraId="520A6741" w14:textId="77777777" w:rsidR="00C8650C" w:rsidRDefault="00C8650C" w:rsidP="00C8650C">
            <w:pPr>
              <w:pStyle w:val="Content"/>
              <w:rPr>
                <w:sz w:val="22"/>
              </w:rPr>
            </w:pPr>
          </w:p>
          <w:p w14:paraId="7427FC88" w14:textId="77777777" w:rsidR="00C8650C" w:rsidRDefault="00C8650C" w:rsidP="00C8650C">
            <w:pPr>
              <w:pStyle w:val="Content"/>
              <w:rPr>
                <w:sz w:val="22"/>
              </w:rPr>
            </w:pPr>
            <w:r w:rsidRPr="003A3FC0">
              <w:rPr>
                <w:sz w:val="22"/>
              </w:rPr>
              <w:t xml:space="preserve">In Location C, </w:t>
            </w:r>
            <w:r>
              <w:rPr>
                <w:sz w:val="22"/>
              </w:rPr>
              <w:t xml:space="preserve">a city bus is not </w:t>
            </w:r>
            <w:proofErr w:type="gramStart"/>
            <w:r>
              <w:rPr>
                <w:sz w:val="22"/>
              </w:rPr>
              <w:t>available</w:t>
            </w:r>
            <w:proofErr w:type="gramEnd"/>
            <w:r>
              <w:rPr>
                <w:sz w:val="22"/>
              </w:rPr>
              <w:t xml:space="preserve"> and few people own cars, so walking to work is common and many people report having to use a private bus, which charge higher prices (Figure 1).</w:t>
            </w:r>
          </w:p>
          <w:p w14:paraId="23DF70AB" w14:textId="77777777" w:rsidR="00C8650C" w:rsidRDefault="00C8650C" w:rsidP="009E6D76">
            <w:pPr>
              <w:ind w:left="250"/>
              <w:rPr>
                <w:i/>
                <w:iCs/>
                <w:color w:val="3494BA" w:themeColor="accent1"/>
                <w:sz w:val="24"/>
                <w:szCs w:val="24"/>
              </w:rPr>
            </w:pPr>
          </w:p>
          <w:p w14:paraId="230BBB82" w14:textId="3D0FD808" w:rsidR="003A3FC0" w:rsidRPr="003A3FC0" w:rsidRDefault="003A3FC0" w:rsidP="009E6D76">
            <w:pPr>
              <w:ind w:left="250"/>
              <w:rPr>
                <w:i/>
                <w:iCs/>
                <w:color w:val="3494BA" w:themeColor="accent1"/>
                <w:sz w:val="24"/>
                <w:szCs w:val="24"/>
              </w:rPr>
            </w:pPr>
            <w:r>
              <w:rPr>
                <w:i/>
                <w:iCs/>
                <w:color w:val="3494BA" w:themeColor="accent1"/>
                <w:sz w:val="24"/>
                <w:szCs w:val="24"/>
              </w:rPr>
              <w:t xml:space="preserve">Fig. 1: </w:t>
            </w:r>
            <w:r w:rsidR="00066103">
              <w:rPr>
                <w:i/>
                <w:iCs/>
                <w:color w:val="3494BA" w:themeColor="accent1"/>
                <w:sz w:val="24"/>
                <w:szCs w:val="24"/>
              </w:rPr>
              <w:t>In</w:t>
            </w:r>
            <w:r w:rsidR="000110EF">
              <w:rPr>
                <w:i/>
                <w:iCs/>
                <w:color w:val="3494BA" w:themeColor="accent1"/>
                <w:sz w:val="24"/>
                <w:szCs w:val="24"/>
              </w:rPr>
              <w:t xml:space="preserve"> Location A, </w:t>
            </w:r>
            <w:r w:rsidR="00066103">
              <w:rPr>
                <w:i/>
                <w:iCs/>
                <w:color w:val="3494BA" w:themeColor="accent1"/>
                <w:sz w:val="24"/>
                <w:szCs w:val="24"/>
              </w:rPr>
              <w:t>most over-50s use the available bus route, not available in location C or B.</w:t>
            </w:r>
          </w:p>
          <w:p w14:paraId="5936B6B2" w14:textId="77777777" w:rsidR="003A3FC0" w:rsidRDefault="003A3FC0" w:rsidP="00DF027C">
            <w:pPr>
              <w:pStyle w:val="Content"/>
              <w:rPr>
                <w:b/>
              </w:rPr>
            </w:pPr>
          </w:p>
          <w:tbl>
            <w:tblPr>
              <w:tblStyle w:val="TableGrid"/>
              <w:tblW w:w="0" w:type="auto"/>
              <w:tblInd w:w="245" w:type="dxa"/>
              <w:tblLook w:val="04A0" w:firstRow="1" w:lastRow="0" w:firstColumn="1" w:lastColumn="0" w:noHBand="0" w:noVBand="1"/>
            </w:tblPr>
            <w:tblGrid>
              <w:gridCol w:w="3363"/>
              <w:gridCol w:w="2126"/>
              <w:gridCol w:w="1984"/>
              <w:gridCol w:w="1419"/>
            </w:tblGrid>
            <w:tr w:rsidR="00555AAF" w14:paraId="1B664F67" w14:textId="75A00183" w:rsidTr="009E6D76">
              <w:tc>
                <w:tcPr>
                  <w:tcW w:w="3363" w:type="dxa"/>
                  <w:shd w:val="clear" w:color="auto" w:fill="D4EAF3" w:themeFill="accent1" w:themeFillTint="33"/>
                </w:tcPr>
                <w:p w14:paraId="282DCA5D" w14:textId="473E855E" w:rsidR="00555AAF" w:rsidRPr="005B16AD" w:rsidRDefault="003A3FC0" w:rsidP="001C06AC">
                  <w:pPr>
                    <w:pStyle w:val="Content"/>
                    <w:rPr>
                      <w:b/>
                      <w:bCs/>
                      <w:i/>
                      <w:sz w:val="22"/>
                    </w:rPr>
                  </w:pPr>
                  <w:r w:rsidRPr="005B16AD">
                    <w:rPr>
                      <w:b/>
                      <w:bCs/>
                      <w:i/>
                      <w:sz w:val="22"/>
                    </w:rPr>
                    <w:t>Transport to work: people over 50</w:t>
                  </w:r>
                </w:p>
              </w:tc>
              <w:tc>
                <w:tcPr>
                  <w:tcW w:w="2126" w:type="dxa"/>
                  <w:shd w:val="clear" w:color="auto" w:fill="D4EAF3" w:themeFill="accent1" w:themeFillTint="33"/>
                </w:tcPr>
                <w:p w14:paraId="7FB92A6C" w14:textId="2199DDC3" w:rsidR="00555AAF" w:rsidRPr="005B16AD" w:rsidRDefault="00555AAF" w:rsidP="00DF027C">
                  <w:pPr>
                    <w:pStyle w:val="Content"/>
                    <w:rPr>
                      <w:b/>
                      <w:bCs/>
                      <w:i/>
                      <w:sz w:val="22"/>
                    </w:rPr>
                  </w:pPr>
                  <w:r w:rsidRPr="005B16AD">
                    <w:rPr>
                      <w:b/>
                      <w:bCs/>
                      <w:i/>
                      <w:sz w:val="22"/>
                    </w:rPr>
                    <w:t>Location A</w:t>
                  </w:r>
                </w:p>
              </w:tc>
              <w:tc>
                <w:tcPr>
                  <w:tcW w:w="1984" w:type="dxa"/>
                  <w:shd w:val="clear" w:color="auto" w:fill="D4EAF3" w:themeFill="accent1" w:themeFillTint="33"/>
                </w:tcPr>
                <w:p w14:paraId="7D9D6CDD" w14:textId="185AB75A" w:rsidR="00555AAF" w:rsidRPr="005B16AD" w:rsidRDefault="00555AAF" w:rsidP="00DF027C">
                  <w:pPr>
                    <w:pStyle w:val="Content"/>
                    <w:rPr>
                      <w:b/>
                      <w:bCs/>
                      <w:i/>
                      <w:sz w:val="22"/>
                    </w:rPr>
                  </w:pPr>
                  <w:r w:rsidRPr="005B16AD">
                    <w:rPr>
                      <w:b/>
                      <w:bCs/>
                      <w:i/>
                      <w:sz w:val="22"/>
                    </w:rPr>
                    <w:t>Location B</w:t>
                  </w:r>
                </w:p>
              </w:tc>
              <w:tc>
                <w:tcPr>
                  <w:tcW w:w="1419" w:type="dxa"/>
                  <w:shd w:val="clear" w:color="auto" w:fill="D4EAF3" w:themeFill="accent1" w:themeFillTint="33"/>
                </w:tcPr>
                <w:p w14:paraId="1667059D" w14:textId="2E3FF9E7" w:rsidR="00555AAF" w:rsidRPr="005B16AD" w:rsidRDefault="00555AAF" w:rsidP="00DF027C">
                  <w:pPr>
                    <w:pStyle w:val="Content"/>
                    <w:rPr>
                      <w:b/>
                      <w:bCs/>
                      <w:i/>
                      <w:sz w:val="22"/>
                    </w:rPr>
                  </w:pPr>
                  <w:r w:rsidRPr="005B16AD">
                    <w:rPr>
                      <w:b/>
                      <w:bCs/>
                      <w:i/>
                      <w:sz w:val="22"/>
                    </w:rPr>
                    <w:t>Location C</w:t>
                  </w:r>
                </w:p>
              </w:tc>
            </w:tr>
            <w:tr w:rsidR="00555AAF" w14:paraId="21BC4758" w14:textId="094F17CE" w:rsidTr="009E6D76">
              <w:tc>
                <w:tcPr>
                  <w:tcW w:w="3363" w:type="dxa"/>
                </w:tcPr>
                <w:p w14:paraId="3F00D24C" w14:textId="7D941917" w:rsidR="00555AAF" w:rsidRPr="005B16AD" w:rsidRDefault="003A3FC0" w:rsidP="001C06AC">
                  <w:pPr>
                    <w:pStyle w:val="Content"/>
                    <w:rPr>
                      <w:iCs/>
                      <w:sz w:val="22"/>
                    </w:rPr>
                  </w:pPr>
                  <w:r w:rsidRPr="005B16AD">
                    <w:rPr>
                      <w:iCs/>
                      <w:sz w:val="22"/>
                    </w:rPr>
                    <w:t>Car</w:t>
                  </w:r>
                </w:p>
              </w:tc>
              <w:tc>
                <w:tcPr>
                  <w:tcW w:w="2126" w:type="dxa"/>
                </w:tcPr>
                <w:p w14:paraId="1D908A13" w14:textId="17EB3D1D" w:rsidR="00555AAF" w:rsidRPr="005B16AD" w:rsidRDefault="000110EF" w:rsidP="00DF027C">
                  <w:pPr>
                    <w:pStyle w:val="Content"/>
                    <w:rPr>
                      <w:iCs/>
                      <w:sz w:val="22"/>
                    </w:rPr>
                  </w:pPr>
                  <w:r>
                    <w:rPr>
                      <w:iCs/>
                      <w:sz w:val="22"/>
                    </w:rPr>
                    <w:t>2</w:t>
                  </w:r>
                  <w:r w:rsidR="003A3FC0" w:rsidRPr="005B16AD">
                    <w:rPr>
                      <w:iCs/>
                      <w:sz w:val="22"/>
                    </w:rPr>
                    <w:t>5%</w:t>
                  </w:r>
                </w:p>
              </w:tc>
              <w:tc>
                <w:tcPr>
                  <w:tcW w:w="1984" w:type="dxa"/>
                  <w:shd w:val="clear" w:color="auto" w:fill="BFBFBF" w:themeFill="background1" w:themeFillShade="BF"/>
                </w:tcPr>
                <w:p w14:paraId="4D0DB3EC" w14:textId="0E6B0FEE" w:rsidR="00555AAF" w:rsidRPr="005B16AD" w:rsidRDefault="009A40E1" w:rsidP="00DF027C">
                  <w:pPr>
                    <w:pStyle w:val="Content"/>
                    <w:rPr>
                      <w:iCs/>
                      <w:sz w:val="22"/>
                    </w:rPr>
                  </w:pPr>
                  <w:r w:rsidRPr="005B16AD">
                    <w:rPr>
                      <w:iCs/>
                      <w:sz w:val="22"/>
                    </w:rPr>
                    <w:t>5</w:t>
                  </w:r>
                  <w:r w:rsidR="003A3FC0" w:rsidRPr="005B16AD">
                    <w:rPr>
                      <w:iCs/>
                      <w:sz w:val="22"/>
                    </w:rPr>
                    <w:t>0%</w:t>
                  </w:r>
                </w:p>
              </w:tc>
              <w:tc>
                <w:tcPr>
                  <w:tcW w:w="1419" w:type="dxa"/>
                </w:tcPr>
                <w:p w14:paraId="3A50DD0E" w14:textId="79FCACE2" w:rsidR="00555AAF" w:rsidRPr="005B16AD" w:rsidRDefault="003A3FC0" w:rsidP="00DF027C">
                  <w:pPr>
                    <w:pStyle w:val="Content"/>
                    <w:rPr>
                      <w:iCs/>
                      <w:sz w:val="22"/>
                    </w:rPr>
                  </w:pPr>
                  <w:r w:rsidRPr="005B16AD">
                    <w:rPr>
                      <w:iCs/>
                      <w:sz w:val="22"/>
                    </w:rPr>
                    <w:t>5%</w:t>
                  </w:r>
                </w:p>
              </w:tc>
            </w:tr>
            <w:tr w:rsidR="00555AAF" w14:paraId="5392F7E2" w14:textId="4B3D23CC" w:rsidTr="009E6D76">
              <w:tc>
                <w:tcPr>
                  <w:tcW w:w="3363" w:type="dxa"/>
                </w:tcPr>
                <w:p w14:paraId="4F09AFF1" w14:textId="0B324FC6" w:rsidR="00555AAF" w:rsidRPr="005B16AD" w:rsidRDefault="003A3FC0" w:rsidP="001C06AC">
                  <w:pPr>
                    <w:pStyle w:val="Content"/>
                    <w:rPr>
                      <w:iCs/>
                      <w:sz w:val="22"/>
                    </w:rPr>
                  </w:pPr>
                  <w:r w:rsidRPr="005B16AD">
                    <w:rPr>
                      <w:iCs/>
                      <w:sz w:val="22"/>
                    </w:rPr>
                    <w:t>City bus</w:t>
                  </w:r>
                </w:p>
              </w:tc>
              <w:tc>
                <w:tcPr>
                  <w:tcW w:w="2126" w:type="dxa"/>
                  <w:shd w:val="clear" w:color="auto" w:fill="BFBFBF" w:themeFill="background1" w:themeFillShade="BF"/>
                </w:tcPr>
                <w:p w14:paraId="41AF9A80" w14:textId="69F299A9" w:rsidR="00555AAF" w:rsidRPr="005B16AD" w:rsidRDefault="000110EF" w:rsidP="00DF027C">
                  <w:pPr>
                    <w:pStyle w:val="Content"/>
                    <w:rPr>
                      <w:iCs/>
                      <w:sz w:val="22"/>
                    </w:rPr>
                  </w:pPr>
                  <w:r>
                    <w:rPr>
                      <w:iCs/>
                      <w:sz w:val="22"/>
                    </w:rPr>
                    <w:t>6</w:t>
                  </w:r>
                  <w:r w:rsidR="003A3FC0" w:rsidRPr="005B16AD">
                    <w:rPr>
                      <w:iCs/>
                      <w:sz w:val="22"/>
                    </w:rPr>
                    <w:t>0%</w:t>
                  </w:r>
                </w:p>
              </w:tc>
              <w:tc>
                <w:tcPr>
                  <w:tcW w:w="1984" w:type="dxa"/>
                </w:tcPr>
                <w:p w14:paraId="08C6F433" w14:textId="68AD8B15" w:rsidR="00555AAF" w:rsidRPr="005B16AD" w:rsidRDefault="003A3FC0" w:rsidP="00DF027C">
                  <w:pPr>
                    <w:pStyle w:val="Content"/>
                    <w:rPr>
                      <w:iCs/>
                      <w:sz w:val="22"/>
                    </w:rPr>
                  </w:pPr>
                  <w:r w:rsidRPr="005B16AD">
                    <w:rPr>
                      <w:iCs/>
                      <w:sz w:val="22"/>
                    </w:rPr>
                    <w:t>Not available</w:t>
                  </w:r>
                </w:p>
              </w:tc>
              <w:tc>
                <w:tcPr>
                  <w:tcW w:w="1419" w:type="dxa"/>
                </w:tcPr>
                <w:p w14:paraId="03932E6B" w14:textId="1C2BFBBF" w:rsidR="00555AAF" w:rsidRPr="005B16AD" w:rsidRDefault="003A3FC0" w:rsidP="00DF027C">
                  <w:pPr>
                    <w:pStyle w:val="Content"/>
                    <w:rPr>
                      <w:iCs/>
                      <w:sz w:val="22"/>
                    </w:rPr>
                  </w:pPr>
                  <w:r w:rsidRPr="005B16AD">
                    <w:rPr>
                      <w:iCs/>
                      <w:sz w:val="22"/>
                    </w:rPr>
                    <w:t>Not available</w:t>
                  </w:r>
                </w:p>
              </w:tc>
            </w:tr>
            <w:tr w:rsidR="00555AAF" w14:paraId="2ACA2D39" w14:textId="4068622A" w:rsidTr="009E6D76">
              <w:tc>
                <w:tcPr>
                  <w:tcW w:w="3363" w:type="dxa"/>
                </w:tcPr>
                <w:p w14:paraId="483C6B26" w14:textId="1AB3ECAA" w:rsidR="00555AAF" w:rsidRPr="005B16AD" w:rsidRDefault="003A3FC0" w:rsidP="001C06AC">
                  <w:pPr>
                    <w:pStyle w:val="Content"/>
                    <w:rPr>
                      <w:iCs/>
                      <w:sz w:val="22"/>
                    </w:rPr>
                  </w:pPr>
                  <w:r w:rsidRPr="005B16AD">
                    <w:rPr>
                      <w:iCs/>
                      <w:sz w:val="22"/>
                    </w:rPr>
                    <w:t>Private bus</w:t>
                  </w:r>
                </w:p>
              </w:tc>
              <w:tc>
                <w:tcPr>
                  <w:tcW w:w="2126" w:type="dxa"/>
                </w:tcPr>
                <w:p w14:paraId="50E766AC" w14:textId="65D90279" w:rsidR="00555AAF" w:rsidRPr="005B16AD" w:rsidRDefault="003A3FC0" w:rsidP="00DF027C">
                  <w:pPr>
                    <w:pStyle w:val="Content"/>
                    <w:rPr>
                      <w:iCs/>
                      <w:sz w:val="22"/>
                    </w:rPr>
                  </w:pPr>
                  <w:r w:rsidRPr="005B16AD">
                    <w:rPr>
                      <w:iCs/>
                      <w:sz w:val="22"/>
                    </w:rPr>
                    <w:t>3%</w:t>
                  </w:r>
                </w:p>
              </w:tc>
              <w:tc>
                <w:tcPr>
                  <w:tcW w:w="1984" w:type="dxa"/>
                </w:tcPr>
                <w:p w14:paraId="585AB477" w14:textId="2703C9E7" w:rsidR="00555AAF" w:rsidRPr="005B16AD" w:rsidRDefault="003A3FC0" w:rsidP="00DF027C">
                  <w:pPr>
                    <w:pStyle w:val="Content"/>
                    <w:rPr>
                      <w:iCs/>
                      <w:sz w:val="22"/>
                    </w:rPr>
                  </w:pPr>
                  <w:r w:rsidRPr="005B16AD">
                    <w:rPr>
                      <w:iCs/>
                      <w:sz w:val="22"/>
                    </w:rPr>
                    <w:t>15%</w:t>
                  </w:r>
                </w:p>
              </w:tc>
              <w:tc>
                <w:tcPr>
                  <w:tcW w:w="1419" w:type="dxa"/>
                </w:tcPr>
                <w:p w14:paraId="7F8AADEF" w14:textId="20A126F8" w:rsidR="00555AAF" w:rsidRPr="005B16AD" w:rsidRDefault="003A3FC0" w:rsidP="00DF027C">
                  <w:pPr>
                    <w:pStyle w:val="Content"/>
                    <w:rPr>
                      <w:iCs/>
                      <w:sz w:val="22"/>
                    </w:rPr>
                  </w:pPr>
                  <w:r w:rsidRPr="005B16AD">
                    <w:rPr>
                      <w:iCs/>
                      <w:sz w:val="22"/>
                    </w:rPr>
                    <w:t>30%</w:t>
                  </w:r>
                </w:p>
              </w:tc>
            </w:tr>
            <w:tr w:rsidR="003A3FC0" w14:paraId="5BE9FDEE" w14:textId="77777777" w:rsidTr="009E6D76">
              <w:tc>
                <w:tcPr>
                  <w:tcW w:w="3363" w:type="dxa"/>
                </w:tcPr>
                <w:p w14:paraId="2462C180" w14:textId="655ACE57" w:rsidR="003A3FC0" w:rsidRPr="005B16AD" w:rsidRDefault="003A3FC0" w:rsidP="001C06AC">
                  <w:pPr>
                    <w:pStyle w:val="Content"/>
                    <w:rPr>
                      <w:iCs/>
                      <w:sz w:val="22"/>
                    </w:rPr>
                  </w:pPr>
                  <w:r w:rsidRPr="005B16AD">
                    <w:rPr>
                      <w:iCs/>
                      <w:sz w:val="22"/>
                    </w:rPr>
                    <w:t>Walking</w:t>
                  </w:r>
                </w:p>
              </w:tc>
              <w:tc>
                <w:tcPr>
                  <w:tcW w:w="2126" w:type="dxa"/>
                </w:tcPr>
                <w:p w14:paraId="7BA6196C" w14:textId="6F945C51" w:rsidR="003A3FC0" w:rsidRPr="005B16AD" w:rsidRDefault="000110EF" w:rsidP="00DF027C">
                  <w:pPr>
                    <w:pStyle w:val="Content"/>
                    <w:rPr>
                      <w:iCs/>
                      <w:sz w:val="22"/>
                    </w:rPr>
                  </w:pPr>
                  <w:r>
                    <w:rPr>
                      <w:iCs/>
                      <w:sz w:val="22"/>
                    </w:rPr>
                    <w:t>1</w:t>
                  </w:r>
                  <w:r w:rsidR="003A3FC0" w:rsidRPr="005B16AD">
                    <w:rPr>
                      <w:iCs/>
                      <w:sz w:val="22"/>
                    </w:rPr>
                    <w:t>2%</w:t>
                  </w:r>
                </w:p>
              </w:tc>
              <w:tc>
                <w:tcPr>
                  <w:tcW w:w="1984" w:type="dxa"/>
                  <w:shd w:val="clear" w:color="auto" w:fill="auto"/>
                </w:tcPr>
                <w:p w14:paraId="2E2A40D7" w14:textId="23D5EA4D" w:rsidR="003A3FC0" w:rsidRPr="005B16AD" w:rsidRDefault="001C06AC" w:rsidP="00DF027C">
                  <w:pPr>
                    <w:pStyle w:val="Content"/>
                    <w:rPr>
                      <w:iCs/>
                      <w:sz w:val="22"/>
                    </w:rPr>
                  </w:pPr>
                  <w:r w:rsidRPr="005B16AD">
                    <w:rPr>
                      <w:iCs/>
                      <w:sz w:val="22"/>
                    </w:rPr>
                    <w:t>3</w:t>
                  </w:r>
                  <w:r w:rsidR="003A3FC0" w:rsidRPr="005B16AD">
                    <w:rPr>
                      <w:iCs/>
                      <w:sz w:val="22"/>
                    </w:rPr>
                    <w:t>5%</w:t>
                  </w:r>
                </w:p>
              </w:tc>
              <w:tc>
                <w:tcPr>
                  <w:tcW w:w="1419" w:type="dxa"/>
                  <w:shd w:val="clear" w:color="auto" w:fill="BFBFBF" w:themeFill="background1" w:themeFillShade="BF"/>
                </w:tcPr>
                <w:p w14:paraId="260654A5" w14:textId="3F439529" w:rsidR="003A3FC0" w:rsidRPr="005B16AD" w:rsidRDefault="003A3FC0" w:rsidP="00DF027C">
                  <w:pPr>
                    <w:pStyle w:val="Content"/>
                    <w:rPr>
                      <w:iCs/>
                      <w:sz w:val="22"/>
                    </w:rPr>
                  </w:pPr>
                  <w:r w:rsidRPr="005B16AD">
                    <w:rPr>
                      <w:iCs/>
                      <w:sz w:val="22"/>
                    </w:rPr>
                    <w:t>65%</w:t>
                  </w:r>
                </w:p>
              </w:tc>
            </w:tr>
          </w:tbl>
          <w:p w14:paraId="6A66D4E6" w14:textId="3C631FE0" w:rsidR="00A10081" w:rsidRPr="00A10081" w:rsidRDefault="003A3FC0" w:rsidP="00A10081">
            <w:r>
              <w:t xml:space="preserve"> </w:t>
            </w:r>
          </w:p>
          <w:p w14:paraId="1EB52491" w14:textId="77777777" w:rsidR="009A40E1" w:rsidRDefault="009A40E1" w:rsidP="00A32DD6"/>
          <w:p w14:paraId="4EA44AB6" w14:textId="18483E77" w:rsidR="00AF231E" w:rsidRDefault="00AF231E" w:rsidP="00A32DD6"/>
          <w:p w14:paraId="2691165A" w14:textId="5616E1D1" w:rsidR="00C8650C" w:rsidRDefault="00C8650C" w:rsidP="00A32DD6"/>
          <w:p w14:paraId="46E1F31B" w14:textId="65382707" w:rsidR="00C8650C" w:rsidRDefault="00C8650C" w:rsidP="00A32DD6"/>
          <w:p w14:paraId="363E17AD" w14:textId="071F236A" w:rsidR="00C8650C" w:rsidRDefault="00C8650C" w:rsidP="00A32DD6"/>
          <w:p w14:paraId="509E4BA2" w14:textId="63C8738B" w:rsidR="00C8650C" w:rsidRDefault="00C8650C" w:rsidP="00A32DD6"/>
          <w:p w14:paraId="1C0598B4" w14:textId="1DBFF8E0" w:rsidR="00C8650C" w:rsidRDefault="00C8650C" w:rsidP="00A32DD6"/>
          <w:p w14:paraId="68BB67CA" w14:textId="788995FC" w:rsidR="00C8650C" w:rsidRDefault="00C8650C" w:rsidP="00A32DD6"/>
          <w:p w14:paraId="514BCA13" w14:textId="63941989" w:rsidR="00C8650C" w:rsidRDefault="00C8650C" w:rsidP="00A32DD6"/>
          <w:p w14:paraId="43A4866B" w14:textId="19C5950F" w:rsidR="00C8650C" w:rsidRDefault="00C8650C" w:rsidP="00A32DD6"/>
          <w:p w14:paraId="4BF4204A" w14:textId="6F87876E" w:rsidR="00C8650C" w:rsidRDefault="00C8650C" w:rsidP="00A32DD6"/>
          <w:p w14:paraId="3D636AEA" w14:textId="2A0978D6" w:rsidR="00C8650C" w:rsidRDefault="00C8650C" w:rsidP="00A32DD6"/>
          <w:p w14:paraId="486D7DD0" w14:textId="2B8066C3" w:rsidR="00C8650C" w:rsidRDefault="00C8650C" w:rsidP="00A32DD6"/>
          <w:p w14:paraId="77F30447" w14:textId="40F815E6" w:rsidR="00C8650C" w:rsidRDefault="00C8650C" w:rsidP="00A32DD6"/>
          <w:p w14:paraId="086CE702" w14:textId="54E6F205" w:rsidR="00C8650C" w:rsidRDefault="00C8650C" w:rsidP="00A32DD6"/>
          <w:p w14:paraId="3ADF8FCB" w14:textId="77777777" w:rsidR="00C8650C" w:rsidRDefault="00C8650C" w:rsidP="00A32DD6"/>
          <w:p w14:paraId="41CAA8D2" w14:textId="77777777" w:rsidR="00C8650C" w:rsidRDefault="00C8650C" w:rsidP="00C8650C">
            <w:pPr>
              <w:pStyle w:val="Subtitle"/>
              <w:framePr w:hSpace="0" w:wrap="auto" w:vAnchor="margin" w:hAnchor="text" w:yAlign="inline"/>
            </w:pPr>
            <w:r>
              <w:t>conclusion and recommendations</w:t>
            </w:r>
          </w:p>
          <w:p w14:paraId="16BB4EF7" w14:textId="77777777" w:rsidR="00C8650C" w:rsidRDefault="00C8650C" w:rsidP="00C8650C">
            <w:pPr>
              <w:pStyle w:val="Subtitle"/>
              <w:framePr w:hSpace="0" w:wrap="auto" w:vAnchor="margin" w:hAnchor="text" w:yAlign="inline"/>
            </w:pPr>
          </w:p>
          <w:p w14:paraId="2AD128EE" w14:textId="77777777" w:rsidR="00C8650C" w:rsidRPr="003254C2" w:rsidRDefault="00C8650C" w:rsidP="00C8650C">
            <w:pPr>
              <w:pStyle w:val="Content"/>
              <w:rPr>
                <w:sz w:val="22"/>
              </w:rPr>
            </w:pPr>
            <w:r>
              <w:rPr>
                <w:sz w:val="22"/>
              </w:rPr>
              <w:t xml:space="preserve">In this section you draw together and reiterate the detailed insights you are providing and recommendations you are making to your audience. </w:t>
            </w:r>
            <w:r w:rsidRPr="003254C2">
              <w:rPr>
                <w:sz w:val="22"/>
              </w:rPr>
              <w:t>Title this section appropriately, for example ‘Policy options to consider’. You may prefer to remove the word ‘recommendations’ if you don’t feel that this is suitable for the evidence you are presenting</w:t>
            </w:r>
            <w:r>
              <w:rPr>
                <w:sz w:val="22"/>
              </w:rPr>
              <w:t>. You could present ‘implications or ‘discussion points’ if you believe the evidence is too nuanced to make direct recommendations, and instead want to promote discussion or dialogue about the decisions. If this is the case: be explicit about what should be discussed, by who and when.</w:t>
            </w:r>
          </w:p>
          <w:p w14:paraId="351C0C13" w14:textId="77777777" w:rsidR="00C8650C" w:rsidRPr="003254C2" w:rsidRDefault="00C8650C" w:rsidP="00C8650C">
            <w:pPr>
              <w:pStyle w:val="Content"/>
              <w:rPr>
                <w:sz w:val="22"/>
              </w:rPr>
            </w:pPr>
          </w:p>
          <w:p w14:paraId="10081809" w14:textId="77777777" w:rsidR="00C8650C" w:rsidRPr="00003E5F" w:rsidRDefault="00C8650C" w:rsidP="00C8650C">
            <w:pPr>
              <w:pStyle w:val="Content"/>
              <w:rPr>
                <w:b/>
                <w:bCs/>
                <w:sz w:val="22"/>
              </w:rPr>
            </w:pPr>
            <w:r w:rsidRPr="00003E5F">
              <w:rPr>
                <w:b/>
                <w:bCs/>
                <w:sz w:val="22"/>
              </w:rPr>
              <w:t>Recommendations</w:t>
            </w:r>
            <w:r>
              <w:rPr>
                <w:b/>
                <w:bCs/>
                <w:sz w:val="22"/>
              </w:rPr>
              <w:t xml:space="preserve"> [3-5]</w:t>
            </w:r>
          </w:p>
          <w:p w14:paraId="218ED0A9" w14:textId="77777777" w:rsidR="00C8650C" w:rsidRPr="003254C2" w:rsidRDefault="00C8650C" w:rsidP="00C8650C">
            <w:pPr>
              <w:pStyle w:val="Content"/>
              <w:rPr>
                <w:sz w:val="22"/>
              </w:rPr>
            </w:pPr>
          </w:p>
          <w:p w14:paraId="7EE7B07E" w14:textId="77777777" w:rsidR="00C8650C" w:rsidRPr="003254C2" w:rsidRDefault="00C8650C" w:rsidP="00C8650C">
            <w:pPr>
              <w:pStyle w:val="Content"/>
              <w:rPr>
                <w:b/>
                <w:bCs/>
                <w:sz w:val="22"/>
              </w:rPr>
            </w:pPr>
            <w:r w:rsidRPr="003254C2">
              <w:rPr>
                <w:b/>
                <w:bCs/>
                <w:sz w:val="22"/>
              </w:rPr>
              <w:t>Improving access to healthcare in the camps</w:t>
            </w:r>
          </w:p>
          <w:p w14:paraId="196ACE75" w14:textId="77777777" w:rsidR="00C8650C" w:rsidRPr="003254C2" w:rsidRDefault="00C8650C" w:rsidP="00C8650C">
            <w:pPr>
              <w:pStyle w:val="Content"/>
              <w:numPr>
                <w:ilvl w:val="0"/>
                <w:numId w:val="2"/>
              </w:numPr>
              <w:rPr>
                <w:sz w:val="22"/>
              </w:rPr>
            </w:pPr>
            <w:r w:rsidRPr="003254C2">
              <w:rPr>
                <w:sz w:val="22"/>
              </w:rPr>
              <w:t>Make these points specific and targeted for the audience you are talking to</w:t>
            </w:r>
          </w:p>
          <w:p w14:paraId="317F1B92" w14:textId="77777777" w:rsidR="00C8650C" w:rsidRPr="003254C2" w:rsidRDefault="00C8650C" w:rsidP="00C8650C">
            <w:pPr>
              <w:pStyle w:val="Content"/>
              <w:numPr>
                <w:ilvl w:val="0"/>
                <w:numId w:val="2"/>
              </w:numPr>
              <w:rPr>
                <w:sz w:val="22"/>
              </w:rPr>
            </w:pPr>
            <w:r w:rsidRPr="003254C2">
              <w:rPr>
                <w:sz w:val="22"/>
              </w:rPr>
              <w:t xml:space="preserve">Recommendations should be for an actionable next step or set of steps that a real person could feasibly take </w:t>
            </w:r>
          </w:p>
          <w:p w14:paraId="74518B4D" w14:textId="77777777" w:rsidR="00C8650C" w:rsidRDefault="00C8650C" w:rsidP="00C8650C">
            <w:pPr>
              <w:pStyle w:val="Content"/>
              <w:numPr>
                <w:ilvl w:val="0"/>
                <w:numId w:val="2"/>
              </w:numPr>
              <w:rPr>
                <w:sz w:val="22"/>
              </w:rPr>
            </w:pPr>
            <w:r w:rsidRPr="003254C2">
              <w:rPr>
                <w:sz w:val="22"/>
              </w:rPr>
              <w:t xml:space="preserve">If you feel the evidence doesn’t warrant telling </w:t>
            </w:r>
            <w:proofErr w:type="gramStart"/>
            <w:r w:rsidRPr="003254C2">
              <w:rPr>
                <w:sz w:val="22"/>
              </w:rPr>
              <w:t>policy</w:t>
            </w:r>
            <w:r>
              <w:rPr>
                <w:sz w:val="22"/>
              </w:rPr>
              <w:t>-</w:t>
            </w:r>
            <w:r w:rsidRPr="003254C2">
              <w:rPr>
                <w:sz w:val="22"/>
              </w:rPr>
              <w:t>makers</w:t>
            </w:r>
            <w:proofErr w:type="gramEnd"/>
            <w:r w:rsidRPr="003254C2">
              <w:rPr>
                <w:sz w:val="22"/>
              </w:rPr>
              <w:t xml:space="preserve"> they ‘should’ do something- try phrases such as ‘could consider’ or ‘may be able to’ or ‘may find that doing x helps achieve y’</w:t>
            </w:r>
          </w:p>
          <w:p w14:paraId="7759EBF3" w14:textId="77777777" w:rsidR="00C8650C" w:rsidRPr="003254C2" w:rsidRDefault="00C8650C" w:rsidP="00C8650C">
            <w:pPr>
              <w:pStyle w:val="Content"/>
              <w:ind w:left="720"/>
              <w:rPr>
                <w:sz w:val="22"/>
              </w:rPr>
            </w:pPr>
          </w:p>
          <w:p w14:paraId="4FBDC788" w14:textId="77777777" w:rsidR="00C8650C" w:rsidRPr="003254C2" w:rsidRDefault="00C8650C" w:rsidP="00C8650C">
            <w:pPr>
              <w:pStyle w:val="Content"/>
              <w:rPr>
                <w:b/>
                <w:bCs/>
                <w:sz w:val="22"/>
              </w:rPr>
            </w:pPr>
            <w:r w:rsidRPr="003254C2">
              <w:rPr>
                <w:b/>
                <w:bCs/>
                <w:sz w:val="22"/>
              </w:rPr>
              <w:t>Communicating with camp residents</w:t>
            </w:r>
          </w:p>
          <w:p w14:paraId="3E9C88CB" w14:textId="78C998F5" w:rsidR="00C8650C" w:rsidRPr="00C8650C" w:rsidRDefault="00C8650C" w:rsidP="00C8650C">
            <w:pPr>
              <w:pStyle w:val="Content"/>
              <w:numPr>
                <w:ilvl w:val="0"/>
                <w:numId w:val="2"/>
              </w:numPr>
              <w:rPr>
                <w:b/>
                <w:bCs/>
                <w:sz w:val="22"/>
              </w:rPr>
            </w:pPr>
            <w:r w:rsidRPr="003254C2">
              <w:rPr>
                <w:sz w:val="22"/>
              </w:rPr>
              <w:t>Bullets</w:t>
            </w:r>
          </w:p>
          <w:p w14:paraId="68FDDF2B" w14:textId="77777777" w:rsidR="00C8650C" w:rsidRPr="003254C2" w:rsidRDefault="00C8650C" w:rsidP="00C8650C">
            <w:pPr>
              <w:pStyle w:val="Content"/>
              <w:ind w:left="720"/>
              <w:rPr>
                <w:b/>
                <w:bCs/>
                <w:sz w:val="22"/>
              </w:rPr>
            </w:pPr>
          </w:p>
          <w:p w14:paraId="622CB9B9" w14:textId="77777777" w:rsidR="00C8650C" w:rsidRPr="003254C2" w:rsidRDefault="00C8650C" w:rsidP="00C8650C">
            <w:pPr>
              <w:pStyle w:val="Content"/>
              <w:rPr>
                <w:b/>
                <w:bCs/>
                <w:sz w:val="22"/>
              </w:rPr>
            </w:pPr>
            <w:r w:rsidRPr="003254C2">
              <w:rPr>
                <w:b/>
                <w:bCs/>
                <w:sz w:val="22"/>
              </w:rPr>
              <w:t>Recommendations for funders</w:t>
            </w:r>
          </w:p>
          <w:p w14:paraId="68DDDBAD" w14:textId="77777777" w:rsidR="00C8650C" w:rsidRPr="003254C2" w:rsidRDefault="00C8650C" w:rsidP="00C8650C">
            <w:pPr>
              <w:pStyle w:val="Content"/>
              <w:numPr>
                <w:ilvl w:val="0"/>
                <w:numId w:val="2"/>
              </w:numPr>
              <w:rPr>
                <w:b/>
                <w:bCs/>
                <w:sz w:val="22"/>
              </w:rPr>
            </w:pPr>
            <w:r w:rsidRPr="003254C2">
              <w:rPr>
                <w:sz w:val="22"/>
              </w:rPr>
              <w:t>Bullets</w:t>
            </w:r>
          </w:p>
          <w:p w14:paraId="22416426" w14:textId="77777777" w:rsidR="00C8650C" w:rsidRDefault="00C8650C" w:rsidP="00C8650C">
            <w:pPr>
              <w:pStyle w:val="Content"/>
              <w:rPr>
                <w:sz w:val="22"/>
              </w:rPr>
            </w:pPr>
          </w:p>
          <w:p w14:paraId="41ABD9A6" w14:textId="77777777" w:rsidR="00C8650C" w:rsidRPr="003254C2" w:rsidRDefault="00C8650C" w:rsidP="00C8650C">
            <w:pPr>
              <w:pStyle w:val="Content"/>
              <w:rPr>
                <w:sz w:val="22"/>
              </w:rPr>
            </w:pPr>
            <w:r>
              <w:rPr>
                <w:sz w:val="22"/>
              </w:rPr>
              <w:t xml:space="preserve">You could also include ‘Considerations for implementation’ if you have further ideas that could help policymakers as they implement your recommendations. For example: ‘Strong communication with local authorities will be important because x’ </w:t>
            </w:r>
          </w:p>
          <w:p w14:paraId="7F2F387F" w14:textId="01F2A6C1" w:rsidR="00A32DD6" w:rsidRPr="00A10081" w:rsidRDefault="00A32DD6" w:rsidP="00A32DD6">
            <w:pPr>
              <w:ind w:left="107"/>
            </w:pPr>
          </w:p>
        </w:tc>
      </w:tr>
    </w:tbl>
    <w:p w14:paraId="38EA293F" w14:textId="69AEF096" w:rsidR="0087605E" w:rsidRDefault="0087605E" w:rsidP="00DF027C"/>
    <w:p w14:paraId="77509543" w14:textId="778D3244" w:rsidR="00C65523" w:rsidRDefault="00C65523" w:rsidP="00DF027C"/>
    <w:p w14:paraId="7ECE4506" w14:textId="4A3AEDCA" w:rsidR="00C8650C" w:rsidRDefault="00C8650C" w:rsidP="00DF027C"/>
    <w:p w14:paraId="51C14CE7" w14:textId="7FB010AE" w:rsidR="00C8650C" w:rsidRDefault="00C8650C" w:rsidP="00DF027C"/>
    <w:p w14:paraId="207CF074" w14:textId="742154C0" w:rsidR="00C8650C" w:rsidRDefault="00C8650C" w:rsidP="00DF027C"/>
    <w:p w14:paraId="3DBD35F2" w14:textId="1ECB69D8" w:rsidR="00C8650C" w:rsidRDefault="00C8650C" w:rsidP="00DF027C"/>
    <w:p w14:paraId="7CA850A4" w14:textId="602AA73A" w:rsidR="00C8650C" w:rsidRDefault="00C8650C" w:rsidP="00DF027C"/>
    <w:p w14:paraId="5F5E3B74" w14:textId="3D1BB3BF" w:rsidR="00C8650C" w:rsidRDefault="00C8650C" w:rsidP="00DF027C"/>
    <w:p w14:paraId="6ACB81B9" w14:textId="1C3C8028" w:rsidR="00C8650C" w:rsidRDefault="00C8650C" w:rsidP="00DF027C"/>
    <w:p w14:paraId="580D5260" w14:textId="121E1088" w:rsidR="00C8650C" w:rsidRDefault="00C8650C" w:rsidP="00DF027C"/>
    <w:p w14:paraId="266CFB36" w14:textId="3DEE1D3C" w:rsidR="00C8650C" w:rsidRDefault="00C8650C" w:rsidP="00DF027C"/>
    <w:p w14:paraId="72E45FBC" w14:textId="43CCCD51" w:rsidR="00C8650C" w:rsidRDefault="00C8650C" w:rsidP="00DF027C"/>
    <w:p w14:paraId="0A8B8421" w14:textId="2BE593C4" w:rsidR="00C8650C" w:rsidRDefault="00C8650C" w:rsidP="00C8650C">
      <w:pPr>
        <w:pStyle w:val="Subtitle"/>
        <w:framePr w:hSpace="0" w:wrap="auto" w:vAnchor="margin" w:hAnchor="text" w:yAlign="inline"/>
      </w:pPr>
      <w:r>
        <w:t>REFERENCES AND SOURCES</w:t>
      </w:r>
    </w:p>
    <w:p w14:paraId="11032C9E" w14:textId="41D365F1" w:rsidR="00C8650C" w:rsidRDefault="00C8650C" w:rsidP="00C8650C">
      <w:pPr>
        <w:pStyle w:val="Content"/>
      </w:pPr>
    </w:p>
    <w:p w14:paraId="65FA9F65" w14:textId="77777777" w:rsidR="00C8650C" w:rsidRDefault="00C8650C" w:rsidP="00C8650C">
      <w:pPr>
        <w:pStyle w:val="Content"/>
      </w:pPr>
    </w:p>
    <w:p w14:paraId="4458A77A" w14:textId="77777777" w:rsidR="00C8650C" w:rsidRDefault="00C8650C" w:rsidP="00C8650C">
      <w:pPr>
        <w:pStyle w:val="Content"/>
      </w:pPr>
    </w:p>
    <w:p w14:paraId="181DCAD7" w14:textId="77777777" w:rsidR="00C8650C" w:rsidRDefault="00C8650C" w:rsidP="00C8650C">
      <w:pPr>
        <w:pStyle w:val="Content"/>
      </w:pPr>
    </w:p>
    <w:p w14:paraId="49FB5393" w14:textId="77777777" w:rsidR="00C8650C" w:rsidRDefault="00C8650C" w:rsidP="00C8650C">
      <w:pPr>
        <w:pStyle w:val="Content"/>
      </w:pPr>
    </w:p>
    <w:p w14:paraId="756CAC7C" w14:textId="6B6862F9" w:rsidR="00C65523" w:rsidRPr="00D70D02" w:rsidRDefault="00C65523" w:rsidP="00DF027C">
      <w:r>
        <w:rPr>
          <w:noProof/>
        </w:rPr>
        <mc:AlternateContent>
          <mc:Choice Requires="wps">
            <w:drawing>
              <wp:anchor distT="45720" distB="45720" distL="114300" distR="114300" simplePos="0" relativeHeight="251685888" behindDoc="0" locked="0" layoutInCell="1" allowOverlap="1" wp14:anchorId="1EA9EC9C" wp14:editId="02E3A2B3">
                <wp:simplePos x="0" y="0"/>
                <wp:positionH relativeFrom="column">
                  <wp:posOffset>-6350</wp:posOffset>
                </wp:positionH>
                <wp:positionV relativeFrom="paragraph">
                  <wp:posOffset>291465</wp:posOffset>
                </wp:positionV>
                <wp:extent cx="6090920" cy="7388225"/>
                <wp:effectExtent l="0" t="0" r="5080" b="317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7388225"/>
                        </a:xfrm>
                        <a:prstGeom prst="rect">
                          <a:avLst/>
                        </a:prstGeom>
                        <a:solidFill>
                          <a:srgbClr val="FFFFFF"/>
                        </a:solidFill>
                        <a:ln w="9525">
                          <a:noFill/>
                          <a:miter lim="800000"/>
                          <a:headEnd/>
                          <a:tailEnd/>
                        </a:ln>
                      </wps:spPr>
                      <wps:txbx>
                        <w:txbxContent>
                          <w:p w14:paraId="54F3F561" w14:textId="77777777" w:rsidR="00003E5F" w:rsidRDefault="00003E5F" w:rsidP="00003E5F">
                            <w:pPr>
                              <w:pStyle w:val="Content"/>
                              <w:rPr>
                                <w:sz w:val="22"/>
                              </w:rPr>
                            </w:pPr>
                          </w:p>
                          <w:p w14:paraId="2E197E15" w14:textId="77777777" w:rsidR="00003E5F" w:rsidRDefault="00003E5F" w:rsidP="00003E5F">
                            <w:pPr>
                              <w:pStyle w:val="Subtitle"/>
                            </w:pPr>
                            <w:r>
                              <w:t>further engagement/more information</w:t>
                            </w:r>
                          </w:p>
                          <w:p w14:paraId="2306AF11" w14:textId="77777777" w:rsidR="00003E5F" w:rsidRDefault="00003E5F" w:rsidP="00003E5F">
                            <w:pPr>
                              <w:pStyle w:val="Content"/>
                              <w:rPr>
                                <w:sz w:val="22"/>
                              </w:rPr>
                            </w:pPr>
                            <w:r w:rsidRPr="003254C2">
                              <w:rPr>
                                <w:sz w:val="22"/>
                              </w:rPr>
                              <w:t>Include any information here about how policymakers can contact you</w:t>
                            </w:r>
                            <w:r>
                              <w:rPr>
                                <w:sz w:val="22"/>
                              </w:rPr>
                              <w:t xml:space="preserve"> or get further support to understand the research</w:t>
                            </w:r>
                            <w:r w:rsidRPr="003254C2">
                              <w:rPr>
                                <w:sz w:val="22"/>
                              </w:rPr>
                              <w:t xml:space="preserve">. Include links to </w:t>
                            </w:r>
                            <w:r>
                              <w:rPr>
                                <w:sz w:val="22"/>
                              </w:rPr>
                              <w:t xml:space="preserve">tools or </w:t>
                            </w:r>
                            <w:r w:rsidRPr="003254C2">
                              <w:rPr>
                                <w:sz w:val="22"/>
                              </w:rPr>
                              <w:t>resources that the policymaker may be interested in.</w:t>
                            </w:r>
                            <w:r>
                              <w:rPr>
                                <w:sz w:val="22"/>
                              </w:rPr>
                              <w:t xml:space="preserve"> </w:t>
                            </w:r>
                            <w:r w:rsidRPr="001C06AC">
                              <w:rPr>
                                <w:b/>
                                <w:bCs/>
                                <w:sz w:val="22"/>
                              </w:rPr>
                              <w:t>Contact details can go here.</w:t>
                            </w:r>
                          </w:p>
                          <w:p w14:paraId="5276E4EF" w14:textId="77777777" w:rsidR="00003E5F" w:rsidRPr="003254C2" w:rsidRDefault="00003E5F" w:rsidP="00003E5F">
                            <w:pPr>
                              <w:pStyle w:val="Content"/>
                              <w:rPr>
                                <w:sz w:val="22"/>
                              </w:rPr>
                            </w:pPr>
                          </w:p>
                          <w:p w14:paraId="363982C9" w14:textId="77777777" w:rsidR="00003E5F" w:rsidRPr="009A40E1" w:rsidRDefault="00003E5F" w:rsidP="00003E5F">
                            <w:pPr>
                              <w:pStyle w:val="Subtitle"/>
                            </w:pPr>
                            <w:r>
                              <w:t>Authors</w:t>
                            </w:r>
                          </w:p>
                          <w:p w14:paraId="575B2A51" w14:textId="77777777" w:rsidR="00003E5F" w:rsidRDefault="00003E5F" w:rsidP="00003E5F">
                            <w:pPr>
                              <w:pStyle w:val="Content"/>
                              <w:rPr>
                                <w:sz w:val="22"/>
                              </w:rPr>
                            </w:pPr>
                            <w:r w:rsidRPr="009A40E1">
                              <w:rPr>
                                <w:sz w:val="22"/>
                              </w:rPr>
                              <w:t>Their names and affiliations</w:t>
                            </w:r>
                            <w:r>
                              <w:rPr>
                                <w:sz w:val="22"/>
                              </w:rPr>
                              <w:t>, plus any essential professional background that explains their credibility to give policy advice. Include names only those who authored the policy brief, not the entire study team; other names can be acknowledged below.</w:t>
                            </w:r>
                          </w:p>
                          <w:p w14:paraId="63C4C012" w14:textId="77777777" w:rsidR="00003E5F" w:rsidRDefault="00003E5F" w:rsidP="00C65523">
                            <w:pPr>
                              <w:pStyle w:val="Subtitle"/>
                            </w:pPr>
                          </w:p>
                          <w:p w14:paraId="6521F48D" w14:textId="5F734256" w:rsidR="00C65523" w:rsidRPr="003254C2" w:rsidRDefault="00C65523" w:rsidP="00C65523">
                            <w:pPr>
                              <w:pStyle w:val="Subtitle"/>
                              <w:rPr>
                                <w:b/>
                                <w:bCs/>
                                <w:sz w:val="22"/>
                              </w:rPr>
                            </w:pPr>
                            <w:r>
                              <w:t>acknowledgements</w:t>
                            </w:r>
                          </w:p>
                          <w:p w14:paraId="62AFA774" w14:textId="77777777" w:rsidR="00C65523" w:rsidRDefault="00C65523" w:rsidP="00C65523">
                            <w:pPr>
                              <w:pStyle w:val="Content"/>
                              <w:rPr>
                                <w:sz w:val="22"/>
                              </w:rPr>
                            </w:pPr>
                            <w:r>
                              <w:rPr>
                                <w:sz w:val="22"/>
                              </w:rPr>
                              <w:t>Names of those who contributed data, information, strategic advice, analysis to the brief or wider project.</w:t>
                            </w:r>
                          </w:p>
                          <w:p w14:paraId="07B7EC01" w14:textId="77777777" w:rsidR="00C65523" w:rsidRDefault="00C65523" w:rsidP="00C65523">
                            <w:pPr>
                              <w:pStyle w:val="Content"/>
                              <w:rPr>
                                <w:sz w:val="22"/>
                              </w:rPr>
                            </w:pPr>
                          </w:p>
                          <w:p w14:paraId="35E59431" w14:textId="77777777" w:rsidR="00C65523" w:rsidRDefault="00C65523" w:rsidP="00C65523">
                            <w:pPr>
                              <w:pStyle w:val="Subtitle"/>
                            </w:pPr>
                            <w:r>
                              <w:t>citation</w:t>
                            </w:r>
                          </w:p>
                          <w:p w14:paraId="4372ED9F" w14:textId="77777777" w:rsidR="00C65523" w:rsidRPr="00233FF4" w:rsidRDefault="00C65523" w:rsidP="00C65523">
                            <w:pPr>
                              <w:pStyle w:val="Content"/>
                              <w:rPr>
                                <w:sz w:val="22"/>
                              </w:rPr>
                            </w:pPr>
                            <w:r w:rsidRPr="00233FF4">
                              <w:rPr>
                                <w:sz w:val="22"/>
                              </w:rPr>
                              <w:t xml:space="preserve">This policy brief should be cited as </w:t>
                            </w:r>
                            <w:r>
                              <w:rPr>
                                <w:sz w:val="22"/>
                              </w:rPr>
                              <w:t>….</w:t>
                            </w:r>
                          </w:p>
                          <w:p w14:paraId="2B12D417" w14:textId="77777777" w:rsidR="00C65523" w:rsidRDefault="00C65523" w:rsidP="00C65523">
                            <w:pPr>
                              <w:pStyle w:val="Content"/>
                              <w:rPr>
                                <w:b/>
                                <w:bCs/>
                                <w:sz w:val="22"/>
                              </w:rPr>
                            </w:pPr>
                          </w:p>
                          <w:p w14:paraId="0C5F3C58" w14:textId="77777777" w:rsidR="00C65523" w:rsidRDefault="00C65523" w:rsidP="00C65523">
                            <w:pPr>
                              <w:pStyle w:val="Subtitle"/>
                            </w:pPr>
                            <w:r>
                              <w:t>Funding</w:t>
                            </w:r>
                          </w:p>
                          <w:p w14:paraId="3C9AA21C" w14:textId="6AB7BA8E" w:rsidR="00C65523" w:rsidRDefault="00C65523" w:rsidP="00C65523">
                            <w:pPr>
                              <w:pStyle w:val="Content"/>
                              <w:rPr>
                                <w:sz w:val="22"/>
                              </w:rPr>
                            </w:pPr>
                            <w:r>
                              <w:rPr>
                                <w:sz w:val="22"/>
                              </w:rPr>
                              <w:t xml:space="preserve">………………. was funded by Elrha’s Research for Health in Humanitarian Crises (R2HC) Programme, which aims to improve health outcomes by strengthening the evidence base for public health interventions in humanitarian crises. R2HC is funded by the UK Foreign, Development and Commonwealth Office (FCDO), Wellcome, and the UK National Institute for Health Research (NIHR). </w:t>
                            </w:r>
                          </w:p>
                          <w:p w14:paraId="257CBC32" w14:textId="77777777" w:rsidR="00C65523" w:rsidRDefault="00C65523" w:rsidP="00C65523">
                            <w:pPr>
                              <w:pStyle w:val="Content"/>
                              <w:rPr>
                                <w:sz w:val="22"/>
                              </w:rPr>
                            </w:pPr>
                          </w:p>
                          <w:p w14:paraId="1349D11C" w14:textId="77777777" w:rsidR="00C65523" w:rsidRDefault="00C65523" w:rsidP="00C65523">
                            <w:pPr>
                              <w:pStyle w:val="Content"/>
                              <w:rPr>
                                <w:sz w:val="22"/>
                              </w:rPr>
                            </w:pPr>
                          </w:p>
                          <w:p w14:paraId="11E7D6D9" w14:textId="77777777" w:rsidR="00C65523" w:rsidRPr="00233FF4" w:rsidRDefault="00C65523" w:rsidP="00C65523">
                            <w:pPr>
                              <w:pStyle w:val="Content"/>
                              <w:rPr>
                                <w:sz w:val="22"/>
                              </w:rPr>
                            </w:pPr>
                            <w:r>
                              <w:rPr>
                                <w:noProof/>
                                <w:sz w:val="22"/>
                              </w:rPr>
                              <w:drawing>
                                <wp:inline distT="0" distB="0" distL="0" distR="0" wp14:anchorId="2F472EE3" wp14:editId="58DE8385">
                                  <wp:extent cx="5428571" cy="1428571"/>
                                  <wp:effectExtent l="0" t="0" r="1270" b="635"/>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428571" cy="1428571"/>
                                          </a:xfrm>
                                          <a:prstGeom prst="rect">
                                            <a:avLst/>
                                          </a:prstGeom>
                                        </pic:spPr>
                                      </pic:pic>
                                    </a:graphicData>
                                  </a:graphic>
                                </wp:inline>
                              </w:drawing>
                            </w:r>
                          </w:p>
                          <w:p w14:paraId="0629F4BD" w14:textId="77777777" w:rsidR="00C65523" w:rsidRDefault="00C65523" w:rsidP="00C65523">
                            <w:pPr>
                              <w:pStyle w:val="Content"/>
                              <w:rPr>
                                <w:b/>
                                <w:bCs/>
                                <w:sz w:val="22"/>
                              </w:rPr>
                            </w:pPr>
                          </w:p>
                          <w:p w14:paraId="129EA917" w14:textId="77777777" w:rsidR="00C65523" w:rsidRPr="003254C2" w:rsidRDefault="00C65523" w:rsidP="00C65523">
                            <w:pPr>
                              <w:pStyle w:val="Content"/>
                              <w:rPr>
                                <w:sz w:val="22"/>
                              </w:rPr>
                            </w:pPr>
                          </w:p>
                          <w:p w14:paraId="6BC99432" w14:textId="77777777" w:rsidR="00C65523" w:rsidRDefault="00C65523" w:rsidP="00C655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9EC9C" id="_x0000_s1030" type="#_x0000_t202" style="position:absolute;margin-left:-.5pt;margin-top:22.95pt;width:479.6pt;height:581.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BlJAIAACUEAAAOAAAAZHJzL2Uyb0RvYy54bWysU81u2zAMvg/YOwi6L3Y8p02MOEWXLsOA&#10;7gdo9wCyLMfCJFGTlNjd04+S0zTbbsN0ECiR/Eh+JNc3o1bkKJyXYGo6n+WUCMOhlWZf02+PuzdL&#10;SnxgpmUKjKjpk/D0ZvP61XqwlSigB9UKRxDE+GqwNe1DsFWWed4LzfwMrDCo7MBpFvDp9lnr2IDo&#10;WmVFnl9lA7jWOuDCe/y9m5R0k/C7TvDwpeu8CETVFHML6XbpbuKdbdas2jtme8lPabB/yEIzaTDo&#10;GeqOBUYOTv4FpSV34KELMw46g66TXKQasJp5/kc1Dz2zItWC5Hh7psn/P1j++fjVEdnWtCwpMUxj&#10;jx7FGMg7GEkR6Rmsr9DqwaJdGPEb25xK9fYe+HdPDGx7Zvbi1jkYesFaTG8ePbML1wnHR5Bm+AQt&#10;hmGHAAlo7JyO3CEbBNGxTU/n1sRUOH5e5at8VaCKo+767XJZFIsUg1XP7tb58EGAJlGoqcPeJ3h2&#10;vPchpsOqZ5MYzYOS7U4qlR5u32yVI0eGc7JL54T+m5kyZKjpaoGxo5eB6J9GSMuAc6ykrukyjye6&#10;syrS8d60SQ5MqknGTJQ58RMpmcgJYzOmTszL6BzJa6B9QsYcTHOLe4ZCD+4nJQPObE39jwNzghL1&#10;0SDrq3lZxiFPj3JxHflyl5rmUsMMR6iaBkomcRvSYkyV3WJ3Opl4e8nklDPOYqLztDdx2C/fyepl&#10;uze/AAAA//8DAFBLAwQUAAYACAAAACEAatNkV98AAAAKAQAADwAAAGRycy9kb3ducmV2LnhtbEyP&#10;wW6DMBBE75X6D9ZG6qVKTBAkgWKitlKrXpPmAxa8ARRsI+wE8vfdntrjaEYzb4r9bHpxo9F3zipY&#10;ryIQZGunO9soOH1/LHcgfECrsXeWFNzJw758fCgw126yB7odQyO4xPocFbQhDLmUvm7JoF+5gSx7&#10;ZzcaDCzHRuoRJy43vYyjaCMNdpYXWhzovaX6crwaBeev6TnNpuoznLaHZPOG3bZyd6WeFvPrC4hA&#10;c/gLwy8+o0PJTJW7Wu1Fr2C55itBQZJmINjP0l0MouJgHGUJyLKQ/y+UPwAAAP//AwBQSwECLQAU&#10;AAYACAAAACEAtoM4kv4AAADhAQAAEwAAAAAAAAAAAAAAAAAAAAAAW0NvbnRlbnRfVHlwZXNdLnht&#10;bFBLAQItABQABgAIAAAAIQA4/SH/1gAAAJQBAAALAAAAAAAAAAAAAAAAAC8BAABfcmVscy8ucmVs&#10;c1BLAQItABQABgAIAAAAIQDwV5BlJAIAACUEAAAOAAAAAAAAAAAAAAAAAC4CAABkcnMvZTJvRG9j&#10;LnhtbFBLAQItABQABgAIAAAAIQBq02RX3wAAAAoBAAAPAAAAAAAAAAAAAAAAAH4EAABkcnMvZG93&#10;bnJldi54bWxQSwUGAAAAAAQABADzAAAAigUAAAAA&#10;" stroked="f">
                <v:textbox>
                  <w:txbxContent>
                    <w:p w14:paraId="54F3F561" w14:textId="77777777" w:rsidR="00003E5F" w:rsidRDefault="00003E5F" w:rsidP="00003E5F">
                      <w:pPr>
                        <w:pStyle w:val="Content"/>
                        <w:rPr>
                          <w:sz w:val="22"/>
                        </w:rPr>
                      </w:pPr>
                    </w:p>
                    <w:p w14:paraId="2E197E15" w14:textId="77777777" w:rsidR="00003E5F" w:rsidRDefault="00003E5F" w:rsidP="00003E5F">
                      <w:pPr>
                        <w:pStyle w:val="Subtitle"/>
                      </w:pPr>
                      <w:r>
                        <w:t>further engagement/more information</w:t>
                      </w:r>
                    </w:p>
                    <w:p w14:paraId="2306AF11" w14:textId="77777777" w:rsidR="00003E5F" w:rsidRDefault="00003E5F" w:rsidP="00003E5F">
                      <w:pPr>
                        <w:pStyle w:val="Content"/>
                        <w:rPr>
                          <w:sz w:val="22"/>
                        </w:rPr>
                      </w:pPr>
                      <w:r w:rsidRPr="003254C2">
                        <w:rPr>
                          <w:sz w:val="22"/>
                        </w:rPr>
                        <w:t>Include any information here about how policymakers can contact you</w:t>
                      </w:r>
                      <w:r>
                        <w:rPr>
                          <w:sz w:val="22"/>
                        </w:rPr>
                        <w:t xml:space="preserve"> or get further support to understand the research</w:t>
                      </w:r>
                      <w:r w:rsidRPr="003254C2">
                        <w:rPr>
                          <w:sz w:val="22"/>
                        </w:rPr>
                        <w:t xml:space="preserve">. Include links to </w:t>
                      </w:r>
                      <w:r>
                        <w:rPr>
                          <w:sz w:val="22"/>
                        </w:rPr>
                        <w:t xml:space="preserve">tools or </w:t>
                      </w:r>
                      <w:r w:rsidRPr="003254C2">
                        <w:rPr>
                          <w:sz w:val="22"/>
                        </w:rPr>
                        <w:t>resources that the policymaker may be interested in.</w:t>
                      </w:r>
                      <w:r>
                        <w:rPr>
                          <w:sz w:val="22"/>
                        </w:rPr>
                        <w:t xml:space="preserve"> </w:t>
                      </w:r>
                      <w:r w:rsidRPr="001C06AC">
                        <w:rPr>
                          <w:b/>
                          <w:bCs/>
                          <w:sz w:val="22"/>
                        </w:rPr>
                        <w:t>Contact details can go here.</w:t>
                      </w:r>
                    </w:p>
                    <w:p w14:paraId="5276E4EF" w14:textId="77777777" w:rsidR="00003E5F" w:rsidRPr="003254C2" w:rsidRDefault="00003E5F" w:rsidP="00003E5F">
                      <w:pPr>
                        <w:pStyle w:val="Content"/>
                        <w:rPr>
                          <w:sz w:val="22"/>
                        </w:rPr>
                      </w:pPr>
                    </w:p>
                    <w:p w14:paraId="363982C9" w14:textId="77777777" w:rsidR="00003E5F" w:rsidRPr="009A40E1" w:rsidRDefault="00003E5F" w:rsidP="00003E5F">
                      <w:pPr>
                        <w:pStyle w:val="Subtitle"/>
                      </w:pPr>
                      <w:r>
                        <w:t>Authors</w:t>
                      </w:r>
                    </w:p>
                    <w:p w14:paraId="575B2A51" w14:textId="77777777" w:rsidR="00003E5F" w:rsidRDefault="00003E5F" w:rsidP="00003E5F">
                      <w:pPr>
                        <w:pStyle w:val="Content"/>
                        <w:rPr>
                          <w:sz w:val="22"/>
                        </w:rPr>
                      </w:pPr>
                      <w:r w:rsidRPr="009A40E1">
                        <w:rPr>
                          <w:sz w:val="22"/>
                        </w:rPr>
                        <w:t>Their names and affiliations</w:t>
                      </w:r>
                      <w:r>
                        <w:rPr>
                          <w:sz w:val="22"/>
                        </w:rPr>
                        <w:t>, plus any essential professional background that explains their credibility to give policy advice. Include names only those who authored the policy brief, not the entire study team; other names can be acknowledged below.</w:t>
                      </w:r>
                    </w:p>
                    <w:p w14:paraId="63C4C012" w14:textId="77777777" w:rsidR="00003E5F" w:rsidRDefault="00003E5F" w:rsidP="00C65523">
                      <w:pPr>
                        <w:pStyle w:val="Subtitle"/>
                      </w:pPr>
                    </w:p>
                    <w:p w14:paraId="6521F48D" w14:textId="5F734256" w:rsidR="00C65523" w:rsidRPr="003254C2" w:rsidRDefault="00C65523" w:rsidP="00C65523">
                      <w:pPr>
                        <w:pStyle w:val="Subtitle"/>
                        <w:rPr>
                          <w:b/>
                          <w:bCs/>
                          <w:sz w:val="22"/>
                        </w:rPr>
                      </w:pPr>
                      <w:r>
                        <w:t>acknowledgements</w:t>
                      </w:r>
                    </w:p>
                    <w:p w14:paraId="62AFA774" w14:textId="77777777" w:rsidR="00C65523" w:rsidRDefault="00C65523" w:rsidP="00C65523">
                      <w:pPr>
                        <w:pStyle w:val="Content"/>
                        <w:rPr>
                          <w:sz w:val="22"/>
                        </w:rPr>
                      </w:pPr>
                      <w:r>
                        <w:rPr>
                          <w:sz w:val="22"/>
                        </w:rPr>
                        <w:t>Names of those who contributed data, information, strategic advice, analysis to the brief or wider project.</w:t>
                      </w:r>
                    </w:p>
                    <w:p w14:paraId="07B7EC01" w14:textId="77777777" w:rsidR="00C65523" w:rsidRDefault="00C65523" w:rsidP="00C65523">
                      <w:pPr>
                        <w:pStyle w:val="Content"/>
                        <w:rPr>
                          <w:sz w:val="22"/>
                        </w:rPr>
                      </w:pPr>
                    </w:p>
                    <w:p w14:paraId="35E59431" w14:textId="77777777" w:rsidR="00C65523" w:rsidRDefault="00C65523" w:rsidP="00C65523">
                      <w:pPr>
                        <w:pStyle w:val="Subtitle"/>
                      </w:pPr>
                      <w:r>
                        <w:t>citation</w:t>
                      </w:r>
                    </w:p>
                    <w:p w14:paraId="4372ED9F" w14:textId="77777777" w:rsidR="00C65523" w:rsidRPr="00233FF4" w:rsidRDefault="00C65523" w:rsidP="00C65523">
                      <w:pPr>
                        <w:pStyle w:val="Content"/>
                        <w:rPr>
                          <w:sz w:val="22"/>
                        </w:rPr>
                      </w:pPr>
                      <w:r w:rsidRPr="00233FF4">
                        <w:rPr>
                          <w:sz w:val="22"/>
                        </w:rPr>
                        <w:t xml:space="preserve">This policy brief should be cited as </w:t>
                      </w:r>
                      <w:r>
                        <w:rPr>
                          <w:sz w:val="22"/>
                        </w:rPr>
                        <w:t>….</w:t>
                      </w:r>
                    </w:p>
                    <w:p w14:paraId="2B12D417" w14:textId="77777777" w:rsidR="00C65523" w:rsidRDefault="00C65523" w:rsidP="00C65523">
                      <w:pPr>
                        <w:pStyle w:val="Content"/>
                        <w:rPr>
                          <w:b/>
                          <w:bCs/>
                          <w:sz w:val="22"/>
                        </w:rPr>
                      </w:pPr>
                    </w:p>
                    <w:p w14:paraId="0C5F3C58" w14:textId="77777777" w:rsidR="00C65523" w:rsidRDefault="00C65523" w:rsidP="00C65523">
                      <w:pPr>
                        <w:pStyle w:val="Subtitle"/>
                      </w:pPr>
                      <w:r>
                        <w:t>Funding</w:t>
                      </w:r>
                    </w:p>
                    <w:p w14:paraId="3C9AA21C" w14:textId="6AB7BA8E" w:rsidR="00C65523" w:rsidRDefault="00C65523" w:rsidP="00C65523">
                      <w:pPr>
                        <w:pStyle w:val="Content"/>
                        <w:rPr>
                          <w:sz w:val="22"/>
                        </w:rPr>
                      </w:pPr>
                      <w:r>
                        <w:rPr>
                          <w:sz w:val="22"/>
                        </w:rPr>
                        <w:t xml:space="preserve">………………. was funded by Elrha’s Research for Health in Humanitarian Crises (R2HC) Programme, which aims to improve health outcomes by strengthening the evidence base for public health interventions in humanitarian crises. R2HC is funded by the UK Foreign, Development and Commonwealth Office (FCDO), Wellcome, and the UK National Institute for Health Research (NIHR). </w:t>
                      </w:r>
                    </w:p>
                    <w:p w14:paraId="257CBC32" w14:textId="77777777" w:rsidR="00C65523" w:rsidRDefault="00C65523" w:rsidP="00C65523">
                      <w:pPr>
                        <w:pStyle w:val="Content"/>
                        <w:rPr>
                          <w:sz w:val="22"/>
                        </w:rPr>
                      </w:pPr>
                    </w:p>
                    <w:p w14:paraId="1349D11C" w14:textId="77777777" w:rsidR="00C65523" w:rsidRDefault="00C65523" w:rsidP="00C65523">
                      <w:pPr>
                        <w:pStyle w:val="Content"/>
                        <w:rPr>
                          <w:sz w:val="22"/>
                        </w:rPr>
                      </w:pPr>
                    </w:p>
                    <w:p w14:paraId="11E7D6D9" w14:textId="77777777" w:rsidR="00C65523" w:rsidRPr="00233FF4" w:rsidRDefault="00C65523" w:rsidP="00C65523">
                      <w:pPr>
                        <w:pStyle w:val="Content"/>
                        <w:rPr>
                          <w:sz w:val="22"/>
                        </w:rPr>
                      </w:pPr>
                      <w:r>
                        <w:rPr>
                          <w:noProof/>
                          <w:sz w:val="22"/>
                        </w:rPr>
                        <w:drawing>
                          <wp:inline distT="0" distB="0" distL="0" distR="0" wp14:anchorId="2F472EE3" wp14:editId="58DE8385">
                            <wp:extent cx="5428571" cy="1428571"/>
                            <wp:effectExtent l="0" t="0" r="1270" b="635"/>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428571" cy="1428571"/>
                                    </a:xfrm>
                                    <a:prstGeom prst="rect">
                                      <a:avLst/>
                                    </a:prstGeom>
                                  </pic:spPr>
                                </pic:pic>
                              </a:graphicData>
                            </a:graphic>
                          </wp:inline>
                        </w:drawing>
                      </w:r>
                    </w:p>
                    <w:p w14:paraId="0629F4BD" w14:textId="77777777" w:rsidR="00C65523" w:rsidRDefault="00C65523" w:rsidP="00C65523">
                      <w:pPr>
                        <w:pStyle w:val="Content"/>
                        <w:rPr>
                          <w:b/>
                          <w:bCs/>
                          <w:sz w:val="22"/>
                        </w:rPr>
                      </w:pPr>
                    </w:p>
                    <w:p w14:paraId="129EA917" w14:textId="77777777" w:rsidR="00C65523" w:rsidRPr="003254C2" w:rsidRDefault="00C65523" w:rsidP="00C65523">
                      <w:pPr>
                        <w:pStyle w:val="Content"/>
                        <w:rPr>
                          <w:sz w:val="22"/>
                        </w:rPr>
                      </w:pPr>
                    </w:p>
                    <w:p w14:paraId="6BC99432" w14:textId="77777777" w:rsidR="00C65523" w:rsidRDefault="00C65523" w:rsidP="00C65523"/>
                  </w:txbxContent>
                </v:textbox>
                <w10:wrap type="square"/>
              </v:shape>
            </w:pict>
          </mc:Fallback>
        </mc:AlternateContent>
      </w:r>
    </w:p>
    <w:sectPr w:rsidR="00C65523" w:rsidRPr="00D70D02" w:rsidSect="002451A6">
      <w:headerReference w:type="default" r:id="rId22"/>
      <w:footerReference w:type="default" r:id="rId23"/>
      <w:pgSz w:w="12240" w:h="15840"/>
      <w:pgMar w:top="720" w:right="1152" w:bottom="1418" w:left="1152" w:header="0" w:footer="288" w:gutter="0"/>
      <w:pgNumType w:start="1"/>
      <w:cols w:space="720"/>
      <w:docGrid w:linePitch="38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ordelia Lonsdale" w:date="2020-12-16T14:34:00Z" w:initials="CL">
    <w:p w14:paraId="3F2A8A84" w14:textId="77777777" w:rsidR="003254C2" w:rsidRDefault="003254C2">
      <w:pPr>
        <w:pStyle w:val="CommentText"/>
      </w:pPr>
      <w:r>
        <w:rPr>
          <w:rStyle w:val="CommentReference"/>
        </w:rPr>
        <w:annotationRef/>
      </w:r>
      <w:r>
        <w:t>Examples:</w:t>
      </w:r>
    </w:p>
    <w:p w14:paraId="42F222E7" w14:textId="77777777" w:rsidR="003254C2" w:rsidRDefault="003254C2">
      <w:pPr>
        <w:pStyle w:val="CommentText"/>
      </w:pPr>
    </w:p>
    <w:p w14:paraId="4AAC73A3" w14:textId="461199E8" w:rsidR="003254C2" w:rsidRDefault="007A64F9" w:rsidP="007A64F9">
      <w:pPr>
        <w:pStyle w:val="CommentText"/>
        <w:numPr>
          <w:ilvl w:val="0"/>
          <w:numId w:val="7"/>
        </w:numPr>
      </w:pPr>
      <w:r>
        <w:t>Tackling the malaria challenge in sub-Saharan Africa</w:t>
      </w:r>
    </w:p>
    <w:p w14:paraId="447B90C7" w14:textId="366F02B3" w:rsidR="00975A86" w:rsidRDefault="003254C2" w:rsidP="007A64F9">
      <w:pPr>
        <w:pStyle w:val="CommentText"/>
        <w:numPr>
          <w:ilvl w:val="0"/>
          <w:numId w:val="7"/>
        </w:numPr>
      </w:pPr>
      <w:r>
        <w:t>Community health workers in Syria need support for ethical decision-making</w:t>
      </w:r>
    </w:p>
    <w:p w14:paraId="5BC7521C" w14:textId="28EE80E0" w:rsidR="007A64F9" w:rsidRDefault="007A64F9" w:rsidP="007A64F9">
      <w:pPr>
        <w:pStyle w:val="CommentText"/>
        <w:numPr>
          <w:ilvl w:val="0"/>
          <w:numId w:val="7"/>
        </w:numPr>
      </w:pPr>
      <w:r>
        <w:t>Understanding drivers of vaccine hesitancy for Syrian refugees</w:t>
      </w:r>
    </w:p>
    <w:p w14:paraId="781AE9F9" w14:textId="1C0CE9B8" w:rsidR="003254C2" w:rsidRDefault="003254C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1AE9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84995F" w16cex:dateUtc="2020-12-16T14: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1AE9F9" w16cid:durableId="238499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E45B7" w14:textId="77777777" w:rsidR="003254C2" w:rsidRDefault="003254C2">
      <w:r>
        <w:separator/>
      </w:r>
    </w:p>
    <w:p w14:paraId="56A55D63" w14:textId="77777777" w:rsidR="003254C2" w:rsidRDefault="003254C2"/>
  </w:endnote>
  <w:endnote w:type="continuationSeparator" w:id="0">
    <w:p w14:paraId="13932767" w14:textId="77777777" w:rsidR="003254C2" w:rsidRDefault="003254C2">
      <w:r>
        <w:continuationSeparator/>
      </w:r>
    </w:p>
    <w:p w14:paraId="0F5B60A1" w14:textId="77777777" w:rsidR="003254C2" w:rsidRDefault="003254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01445A3A" w14:textId="77777777" w:rsidR="003254C2" w:rsidRDefault="003254C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6461B0B" w14:textId="77777777" w:rsidR="003254C2" w:rsidRDefault="00325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22754" w14:textId="77777777" w:rsidR="003254C2" w:rsidRDefault="003254C2">
      <w:r>
        <w:separator/>
      </w:r>
    </w:p>
    <w:p w14:paraId="7CFB889F" w14:textId="77777777" w:rsidR="003254C2" w:rsidRDefault="003254C2"/>
  </w:footnote>
  <w:footnote w:type="continuationSeparator" w:id="0">
    <w:p w14:paraId="38354DA8" w14:textId="77777777" w:rsidR="003254C2" w:rsidRDefault="003254C2">
      <w:r>
        <w:continuationSeparator/>
      </w:r>
    </w:p>
    <w:p w14:paraId="6FF109AF" w14:textId="77777777" w:rsidR="003254C2" w:rsidRDefault="003254C2"/>
  </w:footnote>
  <w:footnote w:id="1">
    <w:p w14:paraId="62579165" w14:textId="32702331" w:rsidR="00C8650C" w:rsidRPr="00C8650C" w:rsidRDefault="00C8650C">
      <w:pPr>
        <w:pStyle w:val="FootnoteText"/>
        <w:rPr>
          <w:lang w:val="en-GB"/>
        </w:rPr>
      </w:pPr>
      <w:r>
        <w:rPr>
          <w:rStyle w:val="FootnoteReference"/>
        </w:rPr>
        <w:footnoteRef/>
      </w:r>
      <w:r>
        <w:t xml:space="preserve"> </w:t>
      </w:r>
      <w:r>
        <w:rPr>
          <w:lang w:val="en-GB"/>
        </w:rPr>
        <w:t>Use footnotes- but not too many.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373545" w:themeColor="text2"/>
        <w:left w:val="single" w:sz="36" w:space="0" w:color="373545" w:themeColor="text2"/>
        <w:bottom w:val="single" w:sz="36" w:space="0" w:color="373545" w:themeColor="text2"/>
        <w:right w:val="single" w:sz="36" w:space="0" w:color="373545" w:themeColor="text2"/>
        <w:insideH w:val="single" w:sz="36" w:space="0" w:color="373545" w:themeColor="text2"/>
        <w:insideV w:val="single" w:sz="36" w:space="0" w:color="373545" w:themeColor="text2"/>
      </w:tblBorders>
      <w:tblLook w:val="0000" w:firstRow="0" w:lastRow="0" w:firstColumn="0" w:lastColumn="0" w:noHBand="0" w:noVBand="0"/>
    </w:tblPr>
    <w:tblGrid>
      <w:gridCol w:w="9990"/>
    </w:tblGrid>
    <w:tr w:rsidR="003254C2" w14:paraId="2015FBC4" w14:textId="77777777" w:rsidTr="00D077E9">
      <w:trPr>
        <w:trHeight w:val="978"/>
      </w:trPr>
      <w:tc>
        <w:tcPr>
          <w:tcW w:w="9990" w:type="dxa"/>
          <w:tcBorders>
            <w:top w:val="nil"/>
            <w:left w:val="nil"/>
            <w:bottom w:val="single" w:sz="36" w:space="0" w:color="75BDA7" w:themeColor="accent3"/>
            <w:right w:val="nil"/>
          </w:tcBorders>
        </w:tcPr>
        <w:p w14:paraId="14A52F58" w14:textId="77777777" w:rsidR="003254C2" w:rsidRDefault="003254C2">
          <w:pPr>
            <w:pStyle w:val="Header"/>
          </w:pPr>
        </w:p>
      </w:tc>
    </w:tr>
  </w:tbl>
  <w:p w14:paraId="06685BE8" w14:textId="77777777" w:rsidR="003254C2" w:rsidRDefault="003254C2"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06D4D"/>
    <w:multiLevelType w:val="hybridMultilevel"/>
    <w:tmpl w:val="FA6C8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4C13FC"/>
    <w:multiLevelType w:val="hybridMultilevel"/>
    <w:tmpl w:val="D0A003F6"/>
    <w:lvl w:ilvl="0" w:tplc="7EDE88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D403E5"/>
    <w:multiLevelType w:val="hybridMultilevel"/>
    <w:tmpl w:val="DA940CE4"/>
    <w:lvl w:ilvl="0" w:tplc="7EDE88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A16FEF"/>
    <w:multiLevelType w:val="hybridMultilevel"/>
    <w:tmpl w:val="0058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4945A9"/>
    <w:multiLevelType w:val="hybridMultilevel"/>
    <w:tmpl w:val="C2860DB4"/>
    <w:lvl w:ilvl="0" w:tplc="854AFEA6">
      <w:start w:val="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AA0CE3"/>
    <w:multiLevelType w:val="hybridMultilevel"/>
    <w:tmpl w:val="3096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D215CF"/>
    <w:multiLevelType w:val="hybridMultilevel"/>
    <w:tmpl w:val="D6482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1B4A68"/>
    <w:multiLevelType w:val="hybridMultilevel"/>
    <w:tmpl w:val="9B42D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3E76B2"/>
    <w:multiLevelType w:val="hybridMultilevel"/>
    <w:tmpl w:val="C3448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8"/>
  </w:num>
  <w:num w:numId="5">
    <w:abstractNumId w:val="7"/>
  </w:num>
  <w:num w:numId="6">
    <w:abstractNumId w:val="4"/>
  </w:num>
  <w:num w:numId="7">
    <w:abstractNumId w:val="6"/>
  </w:num>
  <w:num w:numId="8">
    <w:abstractNumId w:val="0"/>
  </w:num>
  <w:num w:numId="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rdelia Lonsdale">
    <w15:presenceInfo w15:providerId="None" w15:userId="Cordelia Lonsda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isplayBackgroundShape/>
  <w:proofState w:spelling="clean" w:grammar="clean"/>
  <w:attachedTemplate r:id="rId1"/>
  <w:defaultTabStop w:val="720"/>
  <w:drawingGridHorizontalSpacing w:val="120"/>
  <w:displayHorizontalDrawingGridEvery w:val="2"/>
  <w:characterSpacingControl w:val="doNotCompress"/>
  <w:savePreviewPicture/>
  <w:hdrShapeDefaults>
    <o:shapedefaults v:ext="edit" spidmax="10241">
      <o:colormenu v:ext="edit" fillcolor="none [321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FFF"/>
    <w:rsid w:val="00003E5F"/>
    <w:rsid w:val="000110EF"/>
    <w:rsid w:val="0002482E"/>
    <w:rsid w:val="00050324"/>
    <w:rsid w:val="00066103"/>
    <w:rsid w:val="000875F4"/>
    <w:rsid w:val="000946FE"/>
    <w:rsid w:val="000A0150"/>
    <w:rsid w:val="000E63C9"/>
    <w:rsid w:val="00130E9D"/>
    <w:rsid w:val="00150A6D"/>
    <w:rsid w:val="001855EB"/>
    <w:rsid w:val="00185B35"/>
    <w:rsid w:val="001C06AC"/>
    <w:rsid w:val="001F2BC8"/>
    <w:rsid w:val="001F5F6B"/>
    <w:rsid w:val="00233FF4"/>
    <w:rsid w:val="00243EBC"/>
    <w:rsid w:val="002451A6"/>
    <w:rsid w:val="00246A35"/>
    <w:rsid w:val="00284348"/>
    <w:rsid w:val="00285FFF"/>
    <w:rsid w:val="002F51F5"/>
    <w:rsid w:val="00312137"/>
    <w:rsid w:val="003254C2"/>
    <w:rsid w:val="00330359"/>
    <w:rsid w:val="0033762F"/>
    <w:rsid w:val="00345032"/>
    <w:rsid w:val="00366C7E"/>
    <w:rsid w:val="00384EA3"/>
    <w:rsid w:val="003A15FB"/>
    <w:rsid w:val="003A39A1"/>
    <w:rsid w:val="003A3FC0"/>
    <w:rsid w:val="003C2191"/>
    <w:rsid w:val="003D3863"/>
    <w:rsid w:val="004110DE"/>
    <w:rsid w:val="0044085A"/>
    <w:rsid w:val="004B21A5"/>
    <w:rsid w:val="004D2456"/>
    <w:rsid w:val="005037F0"/>
    <w:rsid w:val="00516A86"/>
    <w:rsid w:val="005275F6"/>
    <w:rsid w:val="00555AAF"/>
    <w:rsid w:val="00572102"/>
    <w:rsid w:val="00580CC3"/>
    <w:rsid w:val="00591EC8"/>
    <w:rsid w:val="005A7D7D"/>
    <w:rsid w:val="005B16AD"/>
    <w:rsid w:val="005F1BB0"/>
    <w:rsid w:val="00656C4D"/>
    <w:rsid w:val="006E5716"/>
    <w:rsid w:val="007302B3"/>
    <w:rsid w:val="00730733"/>
    <w:rsid w:val="00730E3A"/>
    <w:rsid w:val="00736AAF"/>
    <w:rsid w:val="00765B2A"/>
    <w:rsid w:val="00783A34"/>
    <w:rsid w:val="007917FA"/>
    <w:rsid w:val="007A64F9"/>
    <w:rsid w:val="007C6B52"/>
    <w:rsid w:val="007C7861"/>
    <w:rsid w:val="007D16C5"/>
    <w:rsid w:val="00816A3F"/>
    <w:rsid w:val="00862FE4"/>
    <w:rsid w:val="0086389A"/>
    <w:rsid w:val="0087415B"/>
    <w:rsid w:val="0087605E"/>
    <w:rsid w:val="00886854"/>
    <w:rsid w:val="008B1FEE"/>
    <w:rsid w:val="008C33F2"/>
    <w:rsid w:val="008E5DE6"/>
    <w:rsid w:val="00903C32"/>
    <w:rsid w:val="00916B16"/>
    <w:rsid w:val="009173B9"/>
    <w:rsid w:val="0093335D"/>
    <w:rsid w:val="0093613E"/>
    <w:rsid w:val="00942F94"/>
    <w:rsid w:val="00943026"/>
    <w:rsid w:val="00966B81"/>
    <w:rsid w:val="00975A86"/>
    <w:rsid w:val="009A40E1"/>
    <w:rsid w:val="009C7720"/>
    <w:rsid w:val="009E6D76"/>
    <w:rsid w:val="00A10081"/>
    <w:rsid w:val="00A23AFA"/>
    <w:rsid w:val="00A31B3E"/>
    <w:rsid w:val="00A32DD6"/>
    <w:rsid w:val="00A532F3"/>
    <w:rsid w:val="00A73477"/>
    <w:rsid w:val="00A82B03"/>
    <w:rsid w:val="00A8489E"/>
    <w:rsid w:val="00AC29F3"/>
    <w:rsid w:val="00AC5703"/>
    <w:rsid w:val="00AF231E"/>
    <w:rsid w:val="00B02473"/>
    <w:rsid w:val="00B231E5"/>
    <w:rsid w:val="00B66432"/>
    <w:rsid w:val="00C02B87"/>
    <w:rsid w:val="00C4086D"/>
    <w:rsid w:val="00C65523"/>
    <w:rsid w:val="00C8650C"/>
    <w:rsid w:val="00CA1896"/>
    <w:rsid w:val="00CB5B28"/>
    <w:rsid w:val="00CF5371"/>
    <w:rsid w:val="00D0323A"/>
    <w:rsid w:val="00D0559F"/>
    <w:rsid w:val="00D077E9"/>
    <w:rsid w:val="00D42CB7"/>
    <w:rsid w:val="00D5413D"/>
    <w:rsid w:val="00D570A9"/>
    <w:rsid w:val="00D70D02"/>
    <w:rsid w:val="00D770C7"/>
    <w:rsid w:val="00D8667B"/>
    <w:rsid w:val="00D86945"/>
    <w:rsid w:val="00D90290"/>
    <w:rsid w:val="00DD152F"/>
    <w:rsid w:val="00DD6D58"/>
    <w:rsid w:val="00DE213F"/>
    <w:rsid w:val="00DF027C"/>
    <w:rsid w:val="00E00A32"/>
    <w:rsid w:val="00E22ACD"/>
    <w:rsid w:val="00E457F4"/>
    <w:rsid w:val="00E620B0"/>
    <w:rsid w:val="00E81B40"/>
    <w:rsid w:val="00EF555B"/>
    <w:rsid w:val="00F027BB"/>
    <w:rsid w:val="00F11DCF"/>
    <w:rsid w:val="00F162EA"/>
    <w:rsid w:val="00F52D27"/>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3215]"/>
    </o:shapedefaults>
    <o:shapelayout v:ext="edit">
      <o:idmap v:ext="edit" data="1"/>
    </o:shapelayout>
  </w:shapeDefaults>
  <w:decimalSymbol w:val="."/>
  <w:listSeparator w:val=","/>
  <w14:docId w14:val="5F324DC7"/>
  <w15:docId w15:val="{3CB6F999-C466-4886-B7D6-B93F9FCBF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37354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292733"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37354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37354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292733"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37354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373545" w:themeColor="text2"/>
      <w:sz w:val="28"/>
      <w:szCs w:val="22"/>
    </w:rPr>
  </w:style>
  <w:style w:type="character" w:customStyle="1" w:styleId="EmphasisTextChar">
    <w:name w:val="Emphasis Text Char"/>
    <w:basedOn w:val="DefaultParagraphFont"/>
    <w:link w:val="EmphasisText"/>
    <w:rsid w:val="00DF027C"/>
    <w:rPr>
      <w:rFonts w:eastAsiaTheme="minorEastAsia"/>
      <w:b/>
      <w:color w:val="373545" w:themeColor="text2"/>
      <w:sz w:val="28"/>
      <w:szCs w:val="22"/>
    </w:rPr>
  </w:style>
  <w:style w:type="paragraph" w:styleId="ListParagraph">
    <w:name w:val="List Paragraph"/>
    <w:basedOn w:val="Normal"/>
    <w:uiPriority w:val="34"/>
    <w:unhideWhenUsed/>
    <w:qFormat/>
    <w:rsid w:val="004D2456"/>
    <w:pPr>
      <w:ind w:left="720"/>
      <w:contextualSpacing/>
    </w:pPr>
  </w:style>
  <w:style w:type="character" w:styleId="CommentReference">
    <w:name w:val="annotation reference"/>
    <w:basedOn w:val="DefaultParagraphFont"/>
    <w:uiPriority w:val="99"/>
    <w:semiHidden/>
    <w:unhideWhenUsed/>
    <w:rsid w:val="004D2456"/>
    <w:rPr>
      <w:sz w:val="16"/>
      <w:szCs w:val="16"/>
    </w:rPr>
  </w:style>
  <w:style w:type="paragraph" w:styleId="CommentText">
    <w:name w:val="annotation text"/>
    <w:basedOn w:val="Normal"/>
    <w:link w:val="CommentTextChar"/>
    <w:uiPriority w:val="99"/>
    <w:semiHidden/>
    <w:unhideWhenUsed/>
    <w:rsid w:val="004D2456"/>
    <w:pPr>
      <w:spacing w:line="240" w:lineRule="auto"/>
    </w:pPr>
    <w:rPr>
      <w:sz w:val="20"/>
      <w:szCs w:val="20"/>
    </w:rPr>
  </w:style>
  <w:style w:type="character" w:customStyle="1" w:styleId="CommentTextChar">
    <w:name w:val="Comment Text Char"/>
    <w:basedOn w:val="DefaultParagraphFont"/>
    <w:link w:val="CommentText"/>
    <w:uiPriority w:val="99"/>
    <w:semiHidden/>
    <w:rsid w:val="004D2456"/>
    <w:rPr>
      <w:rFonts w:eastAsiaTheme="minorEastAsia"/>
      <w:b/>
      <w:color w:val="373545" w:themeColor="text2"/>
      <w:sz w:val="20"/>
      <w:szCs w:val="20"/>
    </w:rPr>
  </w:style>
  <w:style w:type="paragraph" w:styleId="CommentSubject">
    <w:name w:val="annotation subject"/>
    <w:basedOn w:val="CommentText"/>
    <w:next w:val="CommentText"/>
    <w:link w:val="CommentSubjectChar"/>
    <w:uiPriority w:val="99"/>
    <w:semiHidden/>
    <w:unhideWhenUsed/>
    <w:rsid w:val="004D2456"/>
    <w:rPr>
      <w:bCs/>
    </w:rPr>
  </w:style>
  <w:style w:type="character" w:customStyle="1" w:styleId="CommentSubjectChar">
    <w:name w:val="Comment Subject Char"/>
    <w:basedOn w:val="CommentTextChar"/>
    <w:link w:val="CommentSubject"/>
    <w:uiPriority w:val="99"/>
    <w:semiHidden/>
    <w:rsid w:val="004D2456"/>
    <w:rPr>
      <w:rFonts w:eastAsiaTheme="minorEastAsia"/>
      <w:b/>
      <w:bCs/>
      <w:color w:val="373545" w:themeColor="text2"/>
      <w:sz w:val="20"/>
      <w:szCs w:val="20"/>
    </w:rPr>
  </w:style>
  <w:style w:type="paragraph" w:styleId="Caption">
    <w:name w:val="caption"/>
    <w:basedOn w:val="Normal"/>
    <w:next w:val="Normal"/>
    <w:uiPriority w:val="99"/>
    <w:unhideWhenUsed/>
    <w:rsid w:val="00580CC3"/>
    <w:pPr>
      <w:spacing w:after="200" w:line="240" w:lineRule="auto"/>
    </w:pPr>
    <w:rPr>
      <w:i/>
      <w:iCs/>
      <w:sz w:val="18"/>
      <w:szCs w:val="18"/>
    </w:rPr>
  </w:style>
  <w:style w:type="character" w:styleId="Strong">
    <w:name w:val="Strong"/>
    <w:basedOn w:val="DefaultParagraphFont"/>
    <w:uiPriority w:val="22"/>
    <w:qFormat/>
    <w:rsid w:val="008E5DE6"/>
    <w:rPr>
      <w:b/>
      <w:bCs/>
    </w:rPr>
  </w:style>
  <w:style w:type="character" w:styleId="Hyperlink">
    <w:name w:val="Hyperlink"/>
    <w:basedOn w:val="DefaultParagraphFont"/>
    <w:uiPriority w:val="99"/>
    <w:unhideWhenUsed/>
    <w:rsid w:val="0087415B"/>
    <w:rPr>
      <w:color w:val="6B9F25" w:themeColor="hyperlink"/>
      <w:u w:val="single"/>
    </w:rPr>
  </w:style>
  <w:style w:type="character" w:styleId="UnresolvedMention">
    <w:name w:val="Unresolved Mention"/>
    <w:basedOn w:val="DefaultParagraphFont"/>
    <w:uiPriority w:val="99"/>
    <w:semiHidden/>
    <w:unhideWhenUsed/>
    <w:rsid w:val="0087415B"/>
    <w:rPr>
      <w:color w:val="605E5C"/>
      <w:shd w:val="clear" w:color="auto" w:fill="E1DFDD"/>
    </w:rPr>
  </w:style>
  <w:style w:type="table" w:styleId="GridTable7Colorful-Accent6">
    <w:name w:val="Grid Table 7 Colorful Accent 6"/>
    <w:basedOn w:val="TableNormal"/>
    <w:uiPriority w:val="52"/>
    <w:rsid w:val="003A3FC0"/>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GridTable7Colorful-Accent4">
    <w:name w:val="Grid Table 7 Colorful Accent 4"/>
    <w:basedOn w:val="TableNormal"/>
    <w:uiPriority w:val="52"/>
    <w:rsid w:val="003A3FC0"/>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PlainTable1">
    <w:name w:val="Plain Table 1"/>
    <w:basedOn w:val="TableNormal"/>
    <w:uiPriority w:val="41"/>
    <w:rsid w:val="003A3F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C8650C"/>
    <w:pPr>
      <w:spacing w:line="240" w:lineRule="auto"/>
    </w:pPr>
    <w:rPr>
      <w:sz w:val="20"/>
      <w:szCs w:val="20"/>
    </w:rPr>
  </w:style>
  <w:style w:type="character" w:customStyle="1" w:styleId="FootnoteTextChar">
    <w:name w:val="Footnote Text Char"/>
    <w:basedOn w:val="DefaultParagraphFont"/>
    <w:link w:val="FootnoteText"/>
    <w:uiPriority w:val="99"/>
    <w:semiHidden/>
    <w:rsid w:val="00C8650C"/>
    <w:rPr>
      <w:rFonts w:eastAsiaTheme="minorEastAsia"/>
      <w:b/>
      <w:color w:val="373545" w:themeColor="text2"/>
      <w:sz w:val="20"/>
      <w:szCs w:val="20"/>
    </w:rPr>
  </w:style>
  <w:style w:type="character" w:styleId="FootnoteReference">
    <w:name w:val="footnote reference"/>
    <w:basedOn w:val="DefaultParagraphFont"/>
    <w:uiPriority w:val="99"/>
    <w:semiHidden/>
    <w:unhideWhenUsed/>
    <w:rsid w:val="00C865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6/09/relationships/commentsIds" Target="commentsIds.xml"/><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diagramQuickStyle" Target="diagrams/quickStyle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oter" Target="footer1.xml"/><Relationship Id="rId10" Type="http://schemas.openxmlformats.org/officeDocument/2006/relationships/image" Target="media/image3.sv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deliaLonsdale\AppData\Local\Microsoft\Office\16.0\DTS\en-US%7b65DC909B-F309-418C-ACFB-A5EC68E7ED01%7d\%7b093DC0FC-10A1-40F0-A178-5FA5CFC59618%7dtf16392850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What should be</a:t>
            </a:r>
            <a:r>
              <a:rPr lang="en-GB" baseline="0"/>
              <a:t> presented in a policy brief?</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Sheet1!$A$3:$A$6</c:f>
              <c:strCache>
                <c:ptCount val="4"/>
                <c:pt idx="0">
                  <c:v>Lists of findings and data with no explanation of what they mean</c:v>
                </c:pt>
                <c:pt idx="1">
                  <c:v>Synthesised evidence from other relevant sources</c:v>
                </c:pt>
                <c:pt idx="2">
                  <c:v>Discussion of appropriate policy options</c:v>
                </c:pt>
                <c:pt idx="3">
                  <c:v>Analysis and insights from important findings</c:v>
                </c:pt>
              </c:strCache>
            </c:strRef>
          </c:cat>
          <c:val>
            <c:numRef>
              <c:f>Sheet1!$B$3:$B$6</c:f>
              <c:numCache>
                <c:formatCode>General</c:formatCode>
                <c:ptCount val="4"/>
                <c:pt idx="0">
                  <c:v>0</c:v>
                </c:pt>
                <c:pt idx="1">
                  <c:v>20</c:v>
                </c:pt>
                <c:pt idx="2">
                  <c:v>30</c:v>
                </c:pt>
                <c:pt idx="3">
                  <c:v>50</c:v>
                </c:pt>
              </c:numCache>
            </c:numRef>
          </c:val>
          <c:extLst>
            <c:ext xmlns:c16="http://schemas.microsoft.com/office/drawing/2014/chart" uri="{C3380CC4-5D6E-409C-BE32-E72D297353CC}">
              <c16:uniqueId val="{00000000-818C-4CB6-8B7F-35D473E8DF53}"/>
            </c:ext>
          </c:extLst>
        </c:ser>
        <c:dLbls>
          <c:showLegendKey val="0"/>
          <c:showVal val="0"/>
          <c:showCatName val="0"/>
          <c:showSerName val="0"/>
          <c:showPercent val="0"/>
          <c:showBubbleSize val="0"/>
        </c:dLbls>
        <c:gapWidth val="219"/>
        <c:overlap val="-27"/>
        <c:axId val="353020735"/>
        <c:axId val="353036543"/>
      </c:barChart>
      <c:catAx>
        <c:axId val="353020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036543"/>
        <c:crosses val="autoZero"/>
        <c:auto val="1"/>
        <c:lblAlgn val="ctr"/>
        <c:lblOffset val="100"/>
        <c:noMultiLvlLbl val="0"/>
      </c:catAx>
      <c:valAx>
        <c:axId val="353036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020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1A8C9D-CA6A-44F8-BAA8-57FBA17A239B}" type="doc">
      <dgm:prSet loTypeId="urn:microsoft.com/office/officeart/2005/8/layout/cycle5" loCatId="cycle" qsTypeId="urn:microsoft.com/office/officeart/2005/8/quickstyle/simple1" qsCatId="simple" csTypeId="urn:microsoft.com/office/officeart/2005/8/colors/accent3_3" csCatId="accent3" phldr="1"/>
      <dgm:spPr/>
    </dgm:pt>
    <dgm:pt modelId="{8AC86154-4A27-410D-841A-D44B8AD15856}">
      <dgm:prSet phldrT="[Text]"/>
      <dgm:spPr/>
      <dgm:t>
        <a:bodyPr/>
        <a:lstStyle/>
        <a:p>
          <a:pPr algn="ctr"/>
          <a:r>
            <a:rPr lang="en-GB"/>
            <a:t>1</a:t>
          </a:r>
        </a:p>
      </dgm:t>
    </dgm:pt>
    <dgm:pt modelId="{0D99FB57-ED6F-4E97-9872-2148032AF273}" type="parTrans" cxnId="{AA77CD21-DA56-4264-8ACC-61F6505F918F}">
      <dgm:prSet/>
      <dgm:spPr/>
      <dgm:t>
        <a:bodyPr/>
        <a:lstStyle/>
        <a:p>
          <a:pPr algn="ctr"/>
          <a:endParaRPr lang="en-GB"/>
        </a:p>
      </dgm:t>
    </dgm:pt>
    <dgm:pt modelId="{087EE95A-B402-46F7-A2D5-94AB24BE97E6}" type="sibTrans" cxnId="{AA77CD21-DA56-4264-8ACC-61F6505F918F}">
      <dgm:prSet/>
      <dgm:spPr/>
      <dgm:t>
        <a:bodyPr/>
        <a:lstStyle/>
        <a:p>
          <a:pPr algn="ctr"/>
          <a:endParaRPr lang="en-GB"/>
        </a:p>
      </dgm:t>
    </dgm:pt>
    <dgm:pt modelId="{1987ED30-8A0E-481D-8724-911781635156}">
      <dgm:prSet phldrT="[Text]"/>
      <dgm:spPr/>
      <dgm:t>
        <a:bodyPr/>
        <a:lstStyle/>
        <a:p>
          <a:pPr algn="ctr"/>
          <a:r>
            <a:rPr lang="en-GB"/>
            <a:t>3</a:t>
          </a:r>
        </a:p>
      </dgm:t>
    </dgm:pt>
    <dgm:pt modelId="{1B395059-27ED-4DDD-846C-E078E1DE3850}" type="parTrans" cxnId="{A3B7BD52-CD04-4DD6-990D-1FC445362303}">
      <dgm:prSet/>
      <dgm:spPr/>
      <dgm:t>
        <a:bodyPr/>
        <a:lstStyle/>
        <a:p>
          <a:pPr algn="ctr"/>
          <a:endParaRPr lang="en-GB"/>
        </a:p>
      </dgm:t>
    </dgm:pt>
    <dgm:pt modelId="{65EE4306-BF0E-4ECB-94E8-5D4516CE0C13}" type="sibTrans" cxnId="{A3B7BD52-CD04-4DD6-990D-1FC445362303}">
      <dgm:prSet/>
      <dgm:spPr/>
      <dgm:t>
        <a:bodyPr/>
        <a:lstStyle/>
        <a:p>
          <a:pPr algn="ctr"/>
          <a:endParaRPr lang="en-GB"/>
        </a:p>
      </dgm:t>
    </dgm:pt>
    <dgm:pt modelId="{FD7613BE-C3EB-45DE-9C37-B573E8516B5A}">
      <dgm:prSet phldrT="[Text]"/>
      <dgm:spPr/>
      <dgm:t>
        <a:bodyPr/>
        <a:lstStyle/>
        <a:p>
          <a:pPr algn="ctr"/>
          <a:r>
            <a:rPr lang="en-GB"/>
            <a:t>4</a:t>
          </a:r>
        </a:p>
      </dgm:t>
    </dgm:pt>
    <dgm:pt modelId="{ACC16FF6-88D3-417E-A037-C0C2C7EF815F}" type="parTrans" cxnId="{174E2CC2-CBEC-452D-BA5D-FB2737215894}">
      <dgm:prSet/>
      <dgm:spPr/>
      <dgm:t>
        <a:bodyPr/>
        <a:lstStyle/>
        <a:p>
          <a:endParaRPr lang="en-GB"/>
        </a:p>
      </dgm:t>
    </dgm:pt>
    <dgm:pt modelId="{CC1860CD-4AA4-4009-8E6A-8DB10409CC35}" type="sibTrans" cxnId="{174E2CC2-CBEC-452D-BA5D-FB2737215894}">
      <dgm:prSet/>
      <dgm:spPr/>
      <dgm:t>
        <a:bodyPr/>
        <a:lstStyle/>
        <a:p>
          <a:endParaRPr lang="en-GB"/>
        </a:p>
      </dgm:t>
    </dgm:pt>
    <dgm:pt modelId="{669EA78E-4917-454F-8D7D-BC30A73A33B6}">
      <dgm:prSet phldrT="[Text]"/>
      <dgm:spPr/>
      <dgm:t>
        <a:bodyPr/>
        <a:lstStyle/>
        <a:p>
          <a:pPr algn="ctr"/>
          <a:r>
            <a:rPr lang="en-GB"/>
            <a:t>2</a:t>
          </a:r>
        </a:p>
      </dgm:t>
    </dgm:pt>
    <dgm:pt modelId="{091A736E-2572-434D-8D47-3B7A577B1C50}" type="sibTrans" cxnId="{F729AE0D-FE02-4F30-80BC-C844FAE78512}">
      <dgm:prSet/>
      <dgm:spPr/>
      <dgm:t>
        <a:bodyPr/>
        <a:lstStyle/>
        <a:p>
          <a:pPr algn="ctr"/>
          <a:endParaRPr lang="en-GB"/>
        </a:p>
      </dgm:t>
    </dgm:pt>
    <dgm:pt modelId="{90FDCA5D-BCEE-4A0C-A921-4BF6D0B94035}" type="parTrans" cxnId="{F729AE0D-FE02-4F30-80BC-C844FAE78512}">
      <dgm:prSet/>
      <dgm:spPr/>
      <dgm:t>
        <a:bodyPr/>
        <a:lstStyle/>
        <a:p>
          <a:pPr algn="ctr"/>
          <a:endParaRPr lang="en-GB"/>
        </a:p>
      </dgm:t>
    </dgm:pt>
    <dgm:pt modelId="{293F51E4-4C82-48A0-8BBA-3808B99EC9B0}" type="pres">
      <dgm:prSet presAssocID="{FA1A8C9D-CA6A-44F8-BAA8-57FBA17A239B}" presName="cycle" presStyleCnt="0">
        <dgm:presLayoutVars>
          <dgm:dir/>
          <dgm:resizeHandles val="exact"/>
        </dgm:presLayoutVars>
      </dgm:prSet>
      <dgm:spPr/>
    </dgm:pt>
    <dgm:pt modelId="{9F66B0B0-CDB2-4B68-BD9A-D1561A40E60C}" type="pres">
      <dgm:prSet presAssocID="{8AC86154-4A27-410D-841A-D44B8AD15856}" presName="node" presStyleLbl="node1" presStyleIdx="0" presStyleCnt="4">
        <dgm:presLayoutVars>
          <dgm:bulletEnabled val="1"/>
        </dgm:presLayoutVars>
      </dgm:prSet>
      <dgm:spPr/>
    </dgm:pt>
    <dgm:pt modelId="{E27B3EA4-22FA-496B-9E59-B4730D6D57E0}" type="pres">
      <dgm:prSet presAssocID="{8AC86154-4A27-410D-841A-D44B8AD15856}" presName="spNode" presStyleCnt="0"/>
      <dgm:spPr/>
    </dgm:pt>
    <dgm:pt modelId="{13E3F2C0-CB6D-4B89-B1E9-CFFB3145866E}" type="pres">
      <dgm:prSet presAssocID="{087EE95A-B402-46F7-A2D5-94AB24BE97E6}" presName="sibTrans" presStyleLbl="sibTrans1D1" presStyleIdx="0" presStyleCnt="4"/>
      <dgm:spPr/>
    </dgm:pt>
    <dgm:pt modelId="{BD6E309A-25C3-45F4-ADA2-044E1C8C89A3}" type="pres">
      <dgm:prSet presAssocID="{669EA78E-4917-454F-8D7D-BC30A73A33B6}" presName="node" presStyleLbl="node1" presStyleIdx="1" presStyleCnt="4">
        <dgm:presLayoutVars>
          <dgm:bulletEnabled val="1"/>
        </dgm:presLayoutVars>
      </dgm:prSet>
      <dgm:spPr/>
    </dgm:pt>
    <dgm:pt modelId="{53EBDD31-DBB0-49E2-96E7-4F6B35A362F4}" type="pres">
      <dgm:prSet presAssocID="{669EA78E-4917-454F-8D7D-BC30A73A33B6}" presName="spNode" presStyleCnt="0"/>
      <dgm:spPr/>
    </dgm:pt>
    <dgm:pt modelId="{6AD95130-17E4-4547-AE5C-614CE9DDC9B3}" type="pres">
      <dgm:prSet presAssocID="{091A736E-2572-434D-8D47-3B7A577B1C50}" presName="sibTrans" presStyleLbl="sibTrans1D1" presStyleIdx="1" presStyleCnt="4"/>
      <dgm:spPr/>
    </dgm:pt>
    <dgm:pt modelId="{0B4A604A-78E8-404B-B25D-C6D36BC6AFCA}" type="pres">
      <dgm:prSet presAssocID="{1987ED30-8A0E-481D-8724-911781635156}" presName="node" presStyleLbl="node1" presStyleIdx="2" presStyleCnt="4">
        <dgm:presLayoutVars>
          <dgm:bulletEnabled val="1"/>
        </dgm:presLayoutVars>
      </dgm:prSet>
      <dgm:spPr/>
    </dgm:pt>
    <dgm:pt modelId="{349571C6-ED37-4F3E-944B-DC000EADB0BD}" type="pres">
      <dgm:prSet presAssocID="{1987ED30-8A0E-481D-8724-911781635156}" presName="spNode" presStyleCnt="0"/>
      <dgm:spPr/>
    </dgm:pt>
    <dgm:pt modelId="{72385A62-B7BB-411B-9C13-4CA643E2D712}" type="pres">
      <dgm:prSet presAssocID="{65EE4306-BF0E-4ECB-94E8-5D4516CE0C13}" presName="sibTrans" presStyleLbl="sibTrans1D1" presStyleIdx="2" presStyleCnt="4"/>
      <dgm:spPr/>
    </dgm:pt>
    <dgm:pt modelId="{912A8D73-EF9C-4932-B629-8E4C00EE3D18}" type="pres">
      <dgm:prSet presAssocID="{FD7613BE-C3EB-45DE-9C37-B573E8516B5A}" presName="node" presStyleLbl="node1" presStyleIdx="3" presStyleCnt="4">
        <dgm:presLayoutVars>
          <dgm:bulletEnabled val="1"/>
        </dgm:presLayoutVars>
      </dgm:prSet>
      <dgm:spPr/>
    </dgm:pt>
    <dgm:pt modelId="{5F0B43EC-4979-46FD-9B60-1B50697145B8}" type="pres">
      <dgm:prSet presAssocID="{FD7613BE-C3EB-45DE-9C37-B573E8516B5A}" presName="spNode" presStyleCnt="0"/>
      <dgm:spPr/>
    </dgm:pt>
    <dgm:pt modelId="{721580C4-A7CB-4155-A069-37EA30AC8377}" type="pres">
      <dgm:prSet presAssocID="{CC1860CD-4AA4-4009-8E6A-8DB10409CC35}" presName="sibTrans" presStyleLbl="sibTrans1D1" presStyleIdx="3" presStyleCnt="4"/>
      <dgm:spPr/>
    </dgm:pt>
  </dgm:ptLst>
  <dgm:cxnLst>
    <dgm:cxn modelId="{F729AE0D-FE02-4F30-80BC-C844FAE78512}" srcId="{FA1A8C9D-CA6A-44F8-BAA8-57FBA17A239B}" destId="{669EA78E-4917-454F-8D7D-BC30A73A33B6}" srcOrd="1" destOrd="0" parTransId="{90FDCA5D-BCEE-4A0C-A921-4BF6D0B94035}" sibTransId="{091A736E-2572-434D-8D47-3B7A577B1C50}"/>
    <dgm:cxn modelId="{75BA9314-2AE8-45BC-BDA6-5C6945B94E2F}" type="presOf" srcId="{FD7613BE-C3EB-45DE-9C37-B573E8516B5A}" destId="{912A8D73-EF9C-4932-B629-8E4C00EE3D18}" srcOrd="0" destOrd="0" presId="urn:microsoft.com/office/officeart/2005/8/layout/cycle5"/>
    <dgm:cxn modelId="{AA77CD21-DA56-4264-8ACC-61F6505F918F}" srcId="{FA1A8C9D-CA6A-44F8-BAA8-57FBA17A239B}" destId="{8AC86154-4A27-410D-841A-D44B8AD15856}" srcOrd="0" destOrd="0" parTransId="{0D99FB57-ED6F-4E97-9872-2148032AF273}" sibTransId="{087EE95A-B402-46F7-A2D5-94AB24BE97E6}"/>
    <dgm:cxn modelId="{F0C55E45-F9B7-442B-917B-6B4937CDB30C}" type="presOf" srcId="{CC1860CD-4AA4-4009-8E6A-8DB10409CC35}" destId="{721580C4-A7CB-4155-A069-37EA30AC8377}" srcOrd="0" destOrd="0" presId="urn:microsoft.com/office/officeart/2005/8/layout/cycle5"/>
    <dgm:cxn modelId="{1B940548-B24A-492D-A14C-56342D90C5AA}" type="presOf" srcId="{FA1A8C9D-CA6A-44F8-BAA8-57FBA17A239B}" destId="{293F51E4-4C82-48A0-8BBA-3808B99EC9B0}" srcOrd="0" destOrd="0" presId="urn:microsoft.com/office/officeart/2005/8/layout/cycle5"/>
    <dgm:cxn modelId="{C15B4451-4426-4940-9966-2FEC51E9799A}" type="presOf" srcId="{1987ED30-8A0E-481D-8724-911781635156}" destId="{0B4A604A-78E8-404B-B25D-C6D36BC6AFCA}" srcOrd="0" destOrd="0" presId="urn:microsoft.com/office/officeart/2005/8/layout/cycle5"/>
    <dgm:cxn modelId="{A3B7BD52-CD04-4DD6-990D-1FC445362303}" srcId="{FA1A8C9D-CA6A-44F8-BAA8-57FBA17A239B}" destId="{1987ED30-8A0E-481D-8724-911781635156}" srcOrd="2" destOrd="0" parTransId="{1B395059-27ED-4DDD-846C-E078E1DE3850}" sibTransId="{65EE4306-BF0E-4ECB-94E8-5D4516CE0C13}"/>
    <dgm:cxn modelId="{44607CAF-0705-422F-B70A-937988B1CC98}" type="presOf" srcId="{8AC86154-4A27-410D-841A-D44B8AD15856}" destId="{9F66B0B0-CDB2-4B68-BD9A-D1561A40E60C}" srcOrd="0" destOrd="0" presId="urn:microsoft.com/office/officeart/2005/8/layout/cycle5"/>
    <dgm:cxn modelId="{C01FFFAF-A2E0-42E6-A20E-B63C28FF470B}" type="presOf" srcId="{091A736E-2572-434D-8D47-3B7A577B1C50}" destId="{6AD95130-17E4-4547-AE5C-614CE9DDC9B3}" srcOrd="0" destOrd="0" presId="urn:microsoft.com/office/officeart/2005/8/layout/cycle5"/>
    <dgm:cxn modelId="{174E2CC2-CBEC-452D-BA5D-FB2737215894}" srcId="{FA1A8C9D-CA6A-44F8-BAA8-57FBA17A239B}" destId="{FD7613BE-C3EB-45DE-9C37-B573E8516B5A}" srcOrd="3" destOrd="0" parTransId="{ACC16FF6-88D3-417E-A037-C0C2C7EF815F}" sibTransId="{CC1860CD-4AA4-4009-8E6A-8DB10409CC35}"/>
    <dgm:cxn modelId="{69E7AEC9-B557-4247-B0E9-09AB3EF15CE1}" type="presOf" srcId="{669EA78E-4917-454F-8D7D-BC30A73A33B6}" destId="{BD6E309A-25C3-45F4-ADA2-044E1C8C89A3}" srcOrd="0" destOrd="0" presId="urn:microsoft.com/office/officeart/2005/8/layout/cycle5"/>
    <dgm:cxn modelId="{990627D6-5091-4F8A-B31C-4EFCC53505E9}" type="presOf" srcId="{087EE95A-B402-46F7-A2D5-94AB24BE97E6}" destId="{13E3F2C0-CB6D-4B89-B1E9-CFFB3145866E}" srcOrd="0" destOrd="0" presId="urn:microsoft.com/office/officeart/2005/8/layout/cycle5"/>
    <dgm:cxn modelId="{9787E3D8-A1A3-41AE-B415-AF9D1472466F}" type="presOf" srcId="{65EE4306-BF0E-4ECB-94E8-5D4516CE0C13}" destId="{72385A62-B7BB-411B-9C13-4CA643E2D712}" srcOrd="0" destOrd="0" presId="urn:microsoft.com/office/officeart/2005/8/layout/cycle5"/>
    <dgm:cxn modelId="{A0648AC0-3F98-413A-908F-E7CE05DCCC09}" type="presParOf" srcId="{293F51E4-4C82-48A0-8BBA-3808B99EC9B0}" destId="{9F66B0B0-CDB2-4B68-BD9A-D1561A40E60C}" srcOrd="0" destOrd="0" presId="urn:microsoft.com/office/officeart/2005/8/layout/cycle5"/>
    <dgm:cxn modelId="{66523AB9-0E33-48B2-9D2B-1026225A2E81}" type="presParOf" srcId="{293F51E4-4C82-48A0-8BBA-3808B99EC9B0}" destId="{E27B3EA4-22FA-496B-9E59-B4730D6D57E0}" srcOrd="1" destOrd="0" presId="urn:microsoft.com/office/officeart/2005/8/layout/cycle5"/>
    <dgm:cxn modelId="{0ECC749E-8438-48F1-9ADB-13A1A5CC860C}" type="presParOf" srcId="{293F51E4-4C82-48A0-8BBA-3808B99EC9B0}" destId="{13E3F2C0-CB6D-4B89-B1E9-CFFB3145866E}" srcOrd="2" destOrd="0" presId="urn:microsoft.com/office/officeart/2005/8/layout/cycle5"/>
    <dgm:cxn modelId="{B3DA88B9-612B-4697-A693-CE7F1AEF35E5}" type="presParOf" srcId="{293F51E4-4C82-48A0-8BBA-3808B99EC9B0}" destId="{BD6E309A-25C3-45F4-ADA2-044E1C8C89A3}" srcOrd="3" destOrd="0" presId="urn:microsoft.com/office/officeart/2005/8/layout/cycle5"/>
    <dgm:cxn modelId="{826CA82A-4DDF-4FB8-AC79-F984FA3C34FA}" type="presParOf" srcId="{293F51E4-4C82-48A0-8BBA-3808B99EC9B0}" destId="{53EBDD31-DBB0-49E2-96E7-4F6B35A362F4}" srcOrd="4" destOrd="0" presId="urn:microsoft.com/office/officeart/2005/8/layout/cycle5"/>
    <dgm:cxn modelId="{177C2F73-A878-4666-8A06-4DA41FA7CAEC}" type="presParOf" srcId="{293F51E4-4C82-48A0-8BBA-3808B99EC9B0}" destId="{6AD95130-17E4-4547-AE5C-614CE9DDC9B3}" srcOrd="5" destOrd="0" presId="urn:microsoft.com/office/officeart/2005/8/layout/cycle5"/>
    <dgm:cxn modelId="{8E02E116-9593-48AF-B284-3FD11E6318EA}" type="presParOf" srcId="{293F51E4-4C82-48A0-8BBA-3808B99EC9B0}" destId="{0B4A604A-78E8-404B-B25D-C6D36BC6AFCA}" srcOrd="6" destOrd="0" presId="urn:microsoft.com/office/officeart/2005/8/layout/cycle5"/>
    <dgm:cxn modelId="{4E1CE213-3D4E-43ED-AA00-3BF236213191}" type="presParOf" srcId="{293F51E4-4C82-48A0-8BBA-3808B99EC9B0}" destId="{349571C6-ED37-4F3E-944B-DC000EADB0BD}" srcOrd="7" destOrd="0" presId="urn:microsoft.com/office/officeart/2005/8/layout/cycle5"/>
    <dgm:cxn modelId="{E9C8A5C0-C00F-435D-9445-A4E2BAC69FF2}" type="presParOf" srcId="{293F51E4-4C82-48A0-8BBA-3808B99EC9B0}" destId="{72385A62-B7BB-411B-9C13-4CA643E2D712}" srcOrd="8" destOrd="0" presId="urn:microsoft.com/office/officeart/2005/8/layout/cycle5"/>
    <dgm:cxn modelId="{3DB3772C-9ED7-4398-9D2A-3BBD4FF23663}" type="presParOf" srcId="{293F51E4-4C82-48A0-8BBA-3808B99EC9B0}" destId="{912A8D73-EF9C-4932-B629-8E4C00EE3D18}" srcOrd="9" destOrd="0" presId="urn:microsoft.com/office/officeart/2005/8/layout/cycle5"/>
    <dgm:cxn modelId="{C245AAA0-7D1A-482E-91AE-BEDA968C4DE5}" type="presParOf" srcId="{293F51E4-4C82-48A0-8BBA-3808B99EC9B0}" destId="{5F0B43EC-4979-46FD-9B60-1B50697145B8}" srcOrd="10" destOrd="0" presId="urn:microsoft.com/office/officeart/2005/8/layout/cycle5"/>
    <dgm:cxn modelId="{08350874-1B92-4D8F-8599-886FFDAB3CD1}" type="presParOf" srcId="{293F51E4-4C82-48A0-8BBA-3808B99EC9B0}" destId="{721580C4-A7CB-4155-A069-37EA30AC8377}" srcOrd="11"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6B0B0-CDB2-4B68-BD9A-D1561A40E60C}">
      <dsp:nvSpPr>
        <dsp:cNvPr id="0" name=""/>
        <dsp:cNvSpPr/>
      </dsp:nvSpPr>
      <dsp:spPr>
        <a:xfrm>
          <a:off x="1155362" y="224"/>
          <a:ext cx="861100" cy="559715"/>
        </a:xfrm>
        <a:prstGeom prst="roundRect">
          <a:avLst/>
        </a:prstGeom>
        <a:solidFill>
          <a:schemeClr val="accent3">
            <a:shade val="80000"/>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GB" sz="2300" kern="1200"/>
            <a:t>1</a:t>
          </a:r>
        </a:p>
      </dsp:txBody>
      <dsp:txXfrm>
        <a:off x="1182685" y="27547"/>
        <a:ext cx="806454" cy="505069"/>
      </dsp:txXfrm>
    </dsp:sp>
    <dsp:sp modelId="{13E3F2C0-CB6D-4B89-B1E9-CFFB3145866E}">
      <dsp:nvSpPr>
        <dsp:cNvPr id="0" name=""/>
        <dsp:cNvSpPr/>
      </dsp:nvSpPr>
      <dsp:spPr>
        <a:xfrm>
          <a:off x="659811" y="280081"/>
          <a:ext cx="1852201" cy="1852201"/>
        </a:xfrm>
        <a:custGeom>
          <a:avLst/>
          <a:gdLst/>
          <a:ahLst/>
          <a:cxnLst/>
          <a:rect l="0" t="0" r="0" b="0"/>
          <a:pathLst>
            <a:path>
              <a:moveTo>
                <a:pt x="1475931" y="180883"/>
              </a:moveTo>
              <a:arcTo wR="926100" hR="926100" stAng="18385225" swAng="1636452"/>
            </a:path>
          </a:pathLst>
        </a:custGeom>
        <a:noFill/>
        <a:ln w="12700">
          <a:solidFill>
            <a:schemeClr val="accent3">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D6E309A-25C3-45F4-ADA2-044E1C8C89A3}">
      <dsp:nvSpPr>
        <dsp:cNvPr id="0" name=""/>
        <dsp:cNvSpPr/>
      </dsp:nvSpPr>
      <dsp:spPr>
        <a:xfrm>
          <a:off x="2081462" y="926324"/>
          <a:ext cx="861100" cy="559715"/>
        </a:xfrm>
        <a:prstGeom prst="roundRect">
          <a:avLst/>
        </a:prstGeom>
        <a:solidFill>
          <a:schemeClr val="accent3">
            <a:shade val="80000"/>
            <a:hueOff val="-43006"/>
            <a:satOff val="704"/>
            <a:lumOff val="7162"/>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GB" sz="2300" kern="1200"/>
            <a:t>2</a:t>
          </a:r>
        </a:p>
      </dsp:txBody>
      <dsp:txXfrm>
        <a:off x="2108785" y="953647"/>
        <a:ext cx="806454" cy="505069"/>
      </dsp:txXfrm>
    </dsp:sp>
    <dsp:sp modelId="{6AD95130-17E4-4547-AE5C-614CE9DDC9B3}">
      <dsp:nvSpPr>
        <dsp:cNvPr id="0" name=""/>
        <dsp:cNvSpPr/>
      </dsp:nvSpPr>
      <dsp:spPr>
        <a:xfrm>
          <a:off x="659811" y="280081"/>
          <a:ext cx="1852201" cy="1852201"/>
        </a:xfrm>
        <a:custGeom>
          <a:avLst/>
          <a:gdLst/>
          <a:ahLst/>
          <a:cxnLst/>
          <a:rect l="0" t="0" r="0" b="0"/>
          <a:pathLst>
            <a:path>
              <a:moveTo>
                <a:pt x="1756298" y="1336506"/>
              </a:moveTo>
              <a:arcTo wR="926100" hR="926100" stAng="1578323" swAng="1636452"/>
            </a:path>
          </a:pathLst>
        </a:custGeom>
        <a:noFill/>
        <a:ln w="12700">
          <a:solidFill>
            <a:schemeClr val="accent3">
              <a:shade val="90000"/>
              <a:hueOff val="-43026"/>
              <a:satOff val="-456"/>
              <a:lumOff val="6161"/>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B4A604A-78E8-404B-B25D-C6D36BC6AFCA}">
      <dsp:nvSpPr>
        <dsp:cNvPr id="0" name=""/>
        <dsp:cNvSpPr/>
      </dsp:nvSpPr>
      <dsp:spPr>
        <a:xfrm>
          <a:off x="1155362" y="1852425"/>
          <a:ext cx="861100" cy="559715"/>
        </a:xfrm>
        <a:prstGeom prst="roundRect">
          <a:avLst/>
        </a:prstGeom>
        <a:solidFill>
          <a:schemeClr val="accent3">
            <a:shade val="80000"/>
            <a:hueOff val="-86013"/>
            <a:satOff val="1409"/>
            <a:lumOff val="14325"/>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GB" sz="2300" kern="1200"/>
            <a:t>3</a:t>
          </a:r>
        </a:p>
      </dsp:txBody>
      <dsp:txXfrm>
        <a:off x="1182685" y="1879748"/>
        <a:ext cx="806454" cy="505069"/>
      </dsp:txXfrm>
    </dsp:sp>
    <dsp:sp modelId="{72385A62-B7BB-411B-9C13-4CA643E2D712}">
      <dsp:nvSpPr>
        <dsp:cNvPr id="0" name=""/>
        <dsp:cNvSpPr/>
      </dsp:nvSpPr>
      <dsp:spPr>
        <a:xfrm>
          <a:off x="659811" y="280081"/>
          <a:ext cx="1852201" cy="1852201"/>
        </a:xfrm>
        <a:custGeom>
          <a:avLst/>
          <a:gdLst/>
          <a:ahLst/>
          <a:cxnLst/>
          <a:rect l="0" t="0" r="0" b="0"/>
          <a:pathLst>
            <a:path>
              <a:moveTo>
                <a:pt x="376269" y="1671317"/>
              </a:moveTo>
              <a:arcTo wR="926100" hR="926100" stAng="7585225" swAng="1636452"/>
            </a:path>
          </a:pathLst>
        </a:custGeom>
        <a:noFill/>
        <a:ln w="12700">
          <a:solidFill>
            <a:schemeClr val="accent3">
              <a:shade val="90000"/>
              <a:hueOff val="-86052"/>
              <a:satOff val="-911"/>
              <a:lumOff val="1232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12A8D73-EF9C-4932-B629-8E4C00EE3D18}">
      <dsp:nvSpPr>
        <dsp:cNvPr id="0" name=""/>
        <dsp:cNvSpPr/>
      </dsp:nvSpPr>
      <dsp:spPr>
        <a:xfrm>
          <a:off x="229261" y="926324"/>
          <a:ext cx="861100" cy="559715"/>
        </a:xfrm>
        <a:prstGeom prst="roundRect">
          <a:avLst/>
        </a:prstGeom>
        <a:solidFill>
          <a:schemeClr val="accent3">
            <a:shade val="80000"/>
            <a:hueOff val="-129019"/>
            <a:satOff val="2113"/>
            <a:lumOff val="21487"/>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GB" sz="2300" kern="1200"/>
            <a:t>4</a:t>
          </a:r>
        </a:p>
      </dsp:txBody>
      <dsp:txXfrm>
        <a:off x="256584" y="953647"/>
        <a:ext cx="806454" cy="505069"/>
      </dsp:txXfrm>
    </dsp:sp>
    <dsp:sp modelId="{721580C4-A7CB-4155-A069-37EA30AC8377}">
      <dsp:nvSpPr>
        <dsp:cNvPr id="0" name=""/>
        <dsp:cNvSpPr/>
      </dsp:nvSpPr>
      <dsp:spPr>
        <a:xfrm>
          <a:off x="659811" y="280081"/>
          <a:ext cx="1852201" cy="1852201"/>
        </a:xfrm>
        <a:custGeom>
          <a:avLst/>
          <a:gdLst/>
          <a:ahLst/>
          <a:cxnLst/>
          <a:rect l="0" t="0" r="0" b="0"/>
          <a:pathLst>
            <a:path>
              <a:moveTo>
                <a:pt x="95902" y="515694"/>
              </a:moveTo>
              <a:arcTo wR="926100" hR="926100" stAng="12378323" swAng="1636452"/>
            </a:path>
          </a:pathLst>
        </a:custGeom>
        <a:noFill/>
        <a:ln w="12700">
          <a:solidFill>
            <a:schemeClr val="accent3">
              <a:shade val="90000"/>
              <a:hueOff val="-129077"/>
              <a:satOff val="-1367"/>
              <a:lumOff val="18484"/>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B7CAE-FECC-4F4D-A352-B05556616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{093DC0FC-10A1-40F0-A178-5FA5CFC59618}tf16392850_win32</Template>
  <TotalTime>44</TotalTime>
  <Pages>9</Pages>
  <Words>899</Words>
  <Characters>5127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Cordelia Lonsdale</dc:creator>
  <cp:keywords/>
  <cp:lastModifiedBy>Cordelia Lonsdale</cp:lastModifiedBy>
  <cp:revision>4</cp:revision>
  <cp:lastPrinted>2006-08-01T17:47:00Z</cp:lastPrinted>
  <dcterms:created xsi:type="dcterms:W3CDTF">2021-03-02T13:16:00Z</dcterms:created>
  <dcterms:modified xsi:type="dcterms:W3CDTF">2021-09-22T18:35:00Z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